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90FA7" w14:textId="7BF1BBDC"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lang w:eastAsia="en-GB"/>
        </w:rPr>
        <w:drawing>
          <wp:inline distT="0" distB="0" distL="0" distR="0" wp14:anchorId="636A3A70" wp14:editId="7D50C84E">
            <wp:extent cx="3075926" cy="1833333"/>
            <wp:effectExtent l="0" t="0" r="0" b="0"/>
            <wp:docPr id="1"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f a company&#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4A4A3B4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1CD1FDAC" w14:textId="77777777" w:rsidR="002828C4" w:rsidRPr="002828C4" w:rsidRDefault="002828C4" w:rsidP="002828C4">
      <w:pPr>
        <w:pBdr>
          <w:top w:val="thinThickThinSmallGap" w:sz="24" w:space="0" w:color="auto"/>
          <w:left w:val="thinThickThinSmallGap" w:sz="24" w:space="4" w:color="auto"/>
          <w:bottom w:val="thinThickThinSmallGap" w:sz="24" w:space="1" w:color="auto"/>
          <w:right w:val="thinThickThinSmallGap" w:sz="24" w:space="4" w:color="auto"/>
        </w:pBd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3EFD7D43" w14:textId="77777777" w:rsidR="002828C4" w:rsidRPr="002828C4" w:rsidRDefault="002828C4" w:rsidP="002828C4">
      <w:pPr>
        <w:pBdr>
          <w:top w:val="thinThickThinSmallGap" w:sz="24" w:space="0" w:color="auto"/>
          <w:left w:val="thinThickThinSmallGap" w:sz="24" w:space="4" w:color="auto"/>
          <w:bottom w:val="thinThickThinSmallGap" w:sz="24" w:space="1" w:color="auto"/>
          <w:right w:val="thinThickThinSmallGap" w:sz="24" w:space="4" w:color="auto"/>
        </w:pBd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rPr>
        <w:t>COMMONWEALTH SECRETARIAT</w:t>
      </w:r>
    </w:p>
    <w:p w14:paraId="1DBB3BA6" w14:textId="77777777" w:rsidR="002828C4" w:rsidRPr="002828C4" w:rsidRDefault="002828C4" w:rsidP="002828C4">
      <w:pPr>
        <w:pBdr>
          <w:top w:val="thinThickThinSmallGap" w:sz="24" w:space="0" w:color="auto"/>
          <w:left w:val="thinThickThinSmallGap" w:sz="24" w:space="4" w:color="auto"/>
          <w:bottom w:val="thinThickThinSmallGap" w:sz="24" w:space="1" w:color="auto"/>
          <w:right w:val="thinThickThinSmallGap" w:sz="24" w:space="4" w:color="auto"/>
        </w:pBd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rPr>
        <w:t>MARLBOROUGH HOUSE, PALL MALL, LONDON SW1Y 5HX</w:t>
      </w:r>
    </w:p>
    <w:p w14:paraId="32EC0DA5" w14:textId="77777777" w:rsidR="002828C4" w:rsidRPr="002828C4" w:rsidRDefault="002828C4" w:rsidP="002828C4">
      <w:pPr>
        <w:pBdr>
          <w:top w:val="thinThickThinSmallGap" w:sz="24" w:space="0" w:color="auto"/>
          <w:left w:val="thinThickThinSmallGap" w:sz="24" w:space="4" w:color="auto"/>
          <w:bottom w:val="thinThickThinSmallGap" w:sz="24" w:space="1" w:color="auto"/>
          <w:right w:val="thinThickThinSmallGap" w:sz="24" w:space="4" w:color="auto"/>
        </w:pBd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24D4519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004A5E0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4006F6E8"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663B087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01C15BFC"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i/>
          <w:noProof/>
          <w:color w:val="000000" w:themeColor="text1"/>
        </w:rPr>
        <w:t>IN STRICT COMMERCIAL CONFIDENCE</w:t>
      </w:r>
    </w:p>
    <w:p w14:paraId="71F28B57"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p>
    <w:p w14:paraId="00D87CAD"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p>
    <w:p w14:paraId="0C33AAD4" w14:textId="5162EFB8"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rPr>
        <w:t>Request for Quotations (RFQ</w:t>
      </w:r>
    </w:p>
    <w:p w14:paraId="352D406A"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p>
    <w:p w14:paraId="240CE6BB" w14:textId="5588B255"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bCs/>
          <w:noProof/>
          <w:color w:val="000000" w:themeColor="text1"/>
        </w:rPr>
      </w:pPr>
      <w:r w:rsidRPr="002828C4">
        <w:rPr>
          <w:rFonts w:ascii="Trebuchet MS" w:eastAsia="Times New Roman" w:hAnsi="Trebuchet MS" w:cs="Times New Roman"/>
          <w:b/>
          <w:noProof/>
          <w:color w:val="000000" w:themeColor="text1"/>
        </w:rPr>
        <w:t xml:space="preserve">For the provision of Consultancy Services to </w:t>
      </w:r>
      <w:r w:rsidRPr="002828C4">
        <w:rPr>
          <w:rFonts w:ascii="Trebuchet MS" w:eastAsia="Times New Roman" w:hAnsi="Trebuchet MS" w:cs="Times New Roman"/>
          <w:b/>
          <w:bCs/>
          <w:noProof/>
          <w:color w:val="000000" w:themeColor="text1"/>
        </w:rPr>
        <w:t xml:space="preserve">Lead </w:t>
      </w:r>
      <w:r w:rsidRPr="002828C4">
        <w:rPr>
          <w:rFonts w:ascii="Trebuchet MS" w:eastAsia="Times New Roman" w:hAnsi="Trebuchet MS" w:cs="Times New Roman"/>
          <w:b/>
          <w:noProof/>
          <w:color w:val="000000" w:themeColor="text1"/>
        </w:rPr>
        <w:t>Knowledge Management Process</w:t>
      </w:r>
      <w:r w:rsidR="000C5D4C">
        <w:rPr>
          <w:rFonts w:ascii="Trebuchet MS" w:eastAsia="Times New Roman" w:hAnsi="Trebuchet MS" w:cs="Times New Roman"/>
          <w:b/>
          <w:noProof/>
          <w:color w:val="000000" w:themeColor="text1"/>
        </w:rPr>
        <w:t xml:space="preserve"> - Part 2</w:t>
      </w:r>
    </w:p>
    <w:p w14:paraId="1DFC6951"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p>
    <w:p w14:paraId="77610E4B"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noProof/>
          <w:color w:val="000000" w:themeColor="text1"/>
        </w:rPr>
      </w:pPr>
    </w:p>
    <w:p w14:paraId="616E4ED7" w14:textId="1CF9D14B"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noProof/>
          <w:color w:val="000000" w:themeColor="text1"/>
        </w:rPr>
      </w:pPr>
      <w:r>
        <w:rPr>
          <w:rFonts w:ascii="Trebuchet MS" w:eastAsia="Times New Roman" w:hAnsi="Trebuchet MS" w:cs="Times New Roman"/>
          <w:b/>
          <w:noProof/>
          <w:color w:val="000000" w:themeColor="text1"/>
        </w:rPr>
        <w:t>December</w:t>
      </w:r>
      <w:r w:rsidRPr="002828C4">
        <w:rPr>
          <w:rFonts w:ascii="Trebuchet MS" w:eastAsia="Times New Roman" w:hAnsi="Trebuchet MS" w:cs="Times New Roman"/>
          <w:b/>
          <w:noProof/>
          <w:color w:val="000000" w:themeColor="text1"/>
        </w:rPr>
        <w:t xml:space="preserve"> 2023</w:t>
      </w:r>
    </w:p>
    <w:p w14:paraId="5FD36C7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4CF3F8D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469DA55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28DC1F7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2828C4" w:rsidRPr="002828C4" w14:paraId="4607E9A5" w14:textId="77777777" w:rsidTr="00584867">
        <w:tc>
          <w:tcPr>
            <w:tcW w:w="3544" w:type="dxa"/>
          </w:tcPr>
          <w:p w14:paraId="1FB10369"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r w:rsidRPr="002828C4">
              <w:rPr>
                <w:rFonts w:ascii="Trebuchet MS" w:hAnsi="Trebuchet MS"/>
                <w:b/>
                <w:noProof/>
              </w:rPr>
              <w:t>Secretariat Reference Number:</w:t>
            </w:r>
          </w:p>
        </w:tc>
        <w:tc>
          <w:tcPr>
            <w:tcW w:w="5747" w:type="dxa"/>
          </w:tcPr>
          <w:p w14:paraId="64DC966E" w14:textId="21EF3139" w:rsidR="002828C4" w:rsidRPr="002828C4" w:rsidRDefault="002828C4" w:rsidP="002828C4">
            <w:pPr>
              <w:overflowPunct w:val="0"/>
              <w:autoSpaceDE w:val="0"/>
              <w:autoSpaceDN w:val="0"/>
              <w:adjustRightInd w:val="0"/>
              <w:textAlignment w:val="baseline"/>
              <w:rPr>
                <w:rFonts w:ascii="Trebuchet MS" w:hAnsi="Trebuchet MS"/>
                <w:b/>
                <w:bCs/>
                <w:noProof/>
              </w:rPr>
            </w:pPr>
            <w:r w:rsidRPr="002828C4">
              <w:rPr>
                <w:rFonts w:ascii="Trebuchet MS" w:hAnsi="Trebuchet MS"/>
                <w:b/>
                <w:bCs/>
                <w:noProof/>
              </w:rPr>
              <w:t>LCC Q0503-</w:t>
            </w:r>
            <w:r>
              <w:rPr>
                <w:rFonts w:ascii="Trebuchet MS" w:hAnsi="Trebuchet MS"/>
                <w:b/>
                <w:bCs/>
                <w:noProof/>
              </w:rPr>
              <w:t>5</w:t>
            </w:r>
          </w:p>
          <w:p w14:paraId="7D83D824"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p>
        </w:tc>
      </w:tr>
      <w:tr w:rsidR="002828C4" w:rsidRPr="002828C4" w14:paraId="3BBC7F77" w14:textId="77777777" w:rsidTr="00584867">
        <w:tc>
          <w:tcPr>
            <w:tcW w:w="3544" w:type="dxa"/>
          </w:tcPr>
          <w:p w14:paraId="389B2F7D"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p>
        </w:tc>
        <w:tc>
          <w:tcPr>
            <w:tcW w:w="5747" w:type="dxa"/>
          </w:tcPr>
          <w:p w14:paraId="3479B25E"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p>
        </w:tc>
      </w:tr>
      <w:tr w:rsidR="002828C4" w:rsidRPr="002828C4" w14:paraId="1129FDC4" w14:textId="77777777" w:rsidTr="00584867">
        <w:tc>
          <w:tcPr>
            <w:tcW w:w="3544" w:type="dxa"/>
          </w:tcPr>
          <w:p w14:paraId="4972BE5D"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r w:rsidRPr="002828C4">
              <w:rPr>
                <w:rFonts w:ascii="Trebuchet MS" w:hAnsi="Trebuchet MS"/>
                <w:b/>
                <w:noProof/>
              </w:rPr>
              <w:t>Return Date:</w:t>
            </w:r>
          </w:p>
        </w:tc>
        <w:tc>
          <w:tcPr>
            <w:tcW w:w="5747" w:type="dxa"/>
          </w:tcPr>
          <w:p w14:paraId="51FDD039" w14:textId="410854FB" w:rsidR="002828C4" w:rsidRPr="002828C4" w:rsidRDefault="002828C4" w:rsidP="002828C4">
            <w:pPr>
              <w:overflowPunct w:val="0"/>
              <w:autoSpaceDE w:val="0"/>
              <w:autoSpaceDN w:val="0"/>
              <w:adjustRightInd w:val="0"/>
              <w:jc w:val="both"/>
              <w:textAlignment w:val="baseline"/>
              <w:rPr>
                <w:rFonts w:ascii="Trebuchet MS" w:hAnsi="Trebuchet MS"/>
                <w:b/>
                <w:noProof/>
              </w:rPr>
            </w:pPr>
            <w:r w:rsidRPr="002828C4">
              <w:rPr>
                <w:rFonts w:ascii="Trebuchet MS" w:hAnsi="Trebuchet MS"/>
                <w:b/>
                <w:bCs/>
                <w:noProof/>
              </w:rPr>
              <w:t xml:space="preserve">Return Date – 5 pm </w:t>
            </w:r>
            <w:r>
              <w:rPr>
                <w:rFonts w:ascii="Trebuchet MS" w:hAnsi="Trebuchet MS"/>
                <w:b/>
                <w:bCs/>
                <w:noProof/>
              </w:rPr>
              <w:t>GMT</w:t>
            </w:r>
            <w:r w:rsidRPr="002828C4">
              <w:rPr>
                <w:rFonts w:ascii="Trebuchet MS" w:hAnsi="Trebuchet MS"/>
                <w:b/>
                <w:bCs/>
                <w:noProof/>
              </w:rPr>
              <w:t xml:space="preserve"> on </w:t>
            </w:r>
            <w:r w:rsidR="0055678B">
              <w:rPr>
                <w:rFonts w:ascii="Trebuchet MS" w:hAnsi="Trebuchet MS"/>
                <w:b/>
                <w:bCs/>
                <w:noProof/>
              </w:rPr>
              <w:t>18</w:t>
            </w:r>
            <w:r w:rsidRPr="002828C4">
              <w:rPr>
                <w:rFonts w:ascii="Trebuchet MS" w:hAnsi="Trebuchet MS"/>
                <w:b/>
                <w:bCs/>
                <w:noProof/>
              </w:rPr>
              <w:t>/0</w:t>
            </w:r>
            <w:r>
              <w:rPr>
                <w:rFonts w:ascii="Trebuchet MS" w:hAnsi="Trebuchet MS"/>
                <w:b/>
                <w:bCs/>
                <w:noProof/>
              </w:rPr>
              <w:t>1</w:t>
            </w:r>
            <w:r w:rsidRPr="002828C4">
              <w:rPr>
                <w:rFonts w:ascii="Trebuchet MS" w:hAnsi="Trebuchet MS"/>
                <w:b/>
                <w:bCs/>
                <w:noProof/>
              </w:rPr>
              <w:t>/202</w:t>
            </w:r>
            <w:r>
              <w:rPr>
                <w:rFonts w:ascii="Trebuchet MS" w:hAnsi="Trebuchet MS"/>
                <w:b/>
                <w:bCs/>
                <w:noProof/>
              </w:rPr>
              <w:t>4</w:t>
            </w:r>
            <w:r w:rsidRPr="002828C4">
              <w:rPr>
                <w:rFonts w:ascii="Trebuchet MS" w:hAnsi="Trebuchet MS"/>
                <w:b/>
                <w:bCs/>
                <w:noProof/>
              </w:rPr>
              <w:t xml:space="preserve"> </w:t>
            </w:r>
          </w:p>
        </w:tc>
      </w:tr>
      <w:tr w:rsidR="002828C4" w:rsidRPr="002828C4" w14:paraId="281AEB47" w14:textId="77777777" w:rsidTr="00584867">
        <w:trPr>
          <w:trHeight w:val="80"/>
        </w:trPr>
        <w:tc>
          <w:tcPr>
            <w:tcW w:w="3544" w:type="dxa"/>
          </w:tcPr>
          <w:p w14:paraId="12F900A1"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p>
        </w:tc>
        <w:tc>
          <w:tcPr>
            <w:tcW w:w="5747" w:type="dxa"/>
          </w:tcPr>
          <w:p w14:paraId="7599CB58"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p>
        </w:tc>
      </w:tr>
      <w:tr w:rsidR="002828C4" w:rsidRPr="002828C4" w14:paraId="1D9866CF" w14:textId="77777777" w:rsidTr="00584867">
        <w:tc>
          <w:tcPr>
            <w:tcW w:w="3544" w:type="dxa"/>
          </w:tcPr>
          <w:p w14:paraId="2BC0C375" w14:textId="77777777" w:rsidR="002828C4" w:rsidRPr="002828C4" w:rsidRDefault="002828C4" w:rsidP="002828C4">
            <w:pPr>
              <w:overflowPunct w:val="0"/>
              <w:autoSpaceDE w:val="0"/>
              <w:autoSpaceDN w:val="0"/>
              <w:adjustRightInd w:val="0"/>
              <w:jc w:val="both"/>
              <w:textAlignment w:val="baseline"/>
              <w:rPr>
                <w:rFonts w:ascii="Trebuchet MS" w:hAnsi="Trebuchet MS"/>
                <w:b/>
                <w:noProof/>
              </w:rPr>
            </w:pPr>
            <w:r w:rsidRPr="002828C4">
              <w:rPr>
                <w:rFonts w:ascii="Trebuchet MS" w:hAnsi="Trebuchet MS"/>
                <w:b/>
                <w:noProof/>
              </w:rPr>
              <w:t>Estimated Contract Award:</w:t>
            </w:r>
            <w:r w:rsidRPr="002828C4">
              <w:rPr>
                <w:rFonts w:ascii="Trebuchet MS" w:hAnsi="Trebuchet MS"/>
                <w:b/>
                <w:noProof/>
              </w:rPr>
              <w:tab/>
            </w:r>
          </w:p>
        </w:tc>
        <w:tc>
          <w:tcPr>
            <w:tcW w:w="5747" w:type="dxa"/>
          </w:tcPr>
          <w:p w14:paraId="1D172FFB" w14:textId="6F3B3133" w:rsidR="002828C4" w:rsidRPr="002828C4" w:rsidRDefault="00764298" w:rsidP="002828C4">
            <w:pPr>
              <w:overflowPunct w:val="0"/>
              <w:autoSpaceDE w:val="0"/>
              <w:autoSpaceDN w:val="0"/>
              <w:adjustRightInd w:val="0"/>
              <w:jc w:val="both"/>
              <w:textAlignment w:val="baseline"/>
              <w:rPr>
                <w:rFonts w:ascii="Trebuchet MS" w:hAnsi="Trebuchet MS"/>
                <w:b/>
                <w:noProof/>
              </w:rPr>
            </w:pPr>
            <w:r>
              <w:rPr>
                <w:rFonts w:ascii="Trebuchet MS" w:hAnsi="Trebuchet MS"/>
                <w:b/>
                <w:noProof/>
              </w:rPr>
              <w:t>February</w:t>
            </w:r>
            <w:r w:rsidR="002828C4">
              <w:rPr>
                <w:rFonts w:ascii="Trebuchet MS" w:hAnsi="Trebuchet MS"/>
                <w:b/>
                <w:noProof/>
              </w:rPr>
              <w:t xml:space="preserve"> </w:t>
            </w:r>
            <w:r w:rsidR="002828C4" w:rsidRPr="002828C4">
              <w:rPr>
                <w:rFonts w:ascii="Trebuchet MS" w:hAnsi="Trebuchet MS"/>
                <w:b/>
                <w:noProof/>
              </w:rPr>
              <w:t>202</w:t>
            </w:r>
            <w:r w:rsidR="002828C4">
              <w:rPr>
                <w:rFonts w:ascii="Trebuchet MS" w:hAnsi="Trebuchet MS"/>
                <w:b/>
                <w:noProof/>
              </w:rPr>
              <w:t>4</w:t>
            </w:r>
          </w:p>
        </w:tc>
      </w:tr>
    </w:tbl>
    <w:p w14:paraId="035D0021" w14:textId="77777777" w:rsidR="002828C4" w:rsidRPr="002828C4" w:rsidRDefault="002828C4" w:rsidP="002828C4">
      <w:pPr>
        <w:spacing w:after="0" w:line="240" w:lineRule="auto"/>
        <w:jc w:val="both"/>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rPr>
        <w:br w:type="page"/>
      </w:r>
    </w:p>
    <w:p w14:paraId="21DAA25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r w:rsidRPr="002828C4">
        <w:rPr>
          <w:rFonts w:ascii="Trebuchet MS" w:eastAsia="Times New Roman" w:hAnsi="Trebuchet MS" w:cs="Times New Roman"/>
          <w:b/>
          <w:noProof/>
          <w:color w:val="000000" w:themeColor="text1"/>
        </w:rPr>
        <w:lastRenderedPageBreak/>
        <w:t>Contents</w:t>
      </w:r>
    </w:p>
    <w:p w14:paraId="5B91DD5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05E4F2E7"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bCs/>
          <w:noProof/>
          <w:color w:val="000000" w:themeColor="text1"/>
        </w:rPr>
        <w:fldChar w:fldCharType="begin"/>
      </w:r>
      <w:r w:rsidRPr="002828C4">
        <w:rPr>
          <w:rFonts w:ascii="Trebuchet MS" w:eastAsia="Times New Roman" w:hAnsi="Trebuchet MS" w:cs="Calibri"/>
          <w:bCs/>
          <w:noProof/>
          <w:color w:val="000000" w:themeColor="text1"/>
        </w:rPr>
        <w:instrText xml:space="preserve"> TOC \o "1-2" \u </w:instrText>
      </w:r>
      <w:r w:rsidRPr="002828C4">
        <w:rPr>
          <w:rFonts w:ascii="Trebuchet MS" w:eastAsia="Times New Roman" w:hAnsi="Trebuchet MS" w:cs="Calibri"/>
          <w:bCs/>
          <w:noProof/>
          <w:color w:val="000000" w:themeColor="text1"/>
        </w:rPr>
        <w:fldChar w:fldCharType="separate"/>
      </w:r>
      <w:r w:rsidRPr="002828C4">
        <w:rPr>
          <w:rFonts w:ascii="Trebuchet MS" w:eastAsia="Times New Roman" w:hAnsi="Trebuchet MS" w:cs="Times New Roman"/>
          <w:noProof/>
          <w14:scene3d>
            <w14:camera w14:prst="orthographicFront"/>
            <w14:lightRig w14:rig="threePt" w14:dir="t">
              <w14:rot w14:lat="0" w14:lon="0" w14:rev="0"/>
            </w14:lightRig>
          </w14:scene3d>
        </w:rPr>
        <w:t>1.</w:t>
      </w:r>
      <w:r w:rsidRPr="002828C4">
        <w:rPr>
          <w:rFonts w:ascii="Trebuchet MS" w:eastAsiaTheme="minorEastAsia" w:hAnsi="Trebuchet MS"/>
          <w:noProof/>
          <w:lang w:eastAsia="en-GB"/>
        </w:rPr>
        <w:tab/>
      </w:r>
      <w:r w:rsidRPr="002828C4">
        <w:rPr>
          <w:rFonts w:ascii="Trebuchet MS" w:eastAsia="Times New Roman" w:hAnsi="Trebuchet MS" w:cs="Times New Roman"/>
          <w:noProof/>
        </w:rPr>
        <w:t>Introduction</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_Toc124780259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3</w:t>
      </w:r>
      <w:r w:rsidRPr="002828C4">
        <w:rPr>
          <w:rFonts w:ascii="Trebuchet MS" w:eastAsia="Times New Roman" w:hAnsi="Trebuchet MS" w:cs="Times New Roman"/>
          <w:noProof/>
        </w:rPr>
        <w:fldChar w:fldCharType="end"/>
      </w:r>
    </w:p>
    <w:p w14:paraId="3B474669"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2.</w:t>
      </w:r>
      <w:r w:rsidRPr="002828C4">
        <w:rPr>
          <w:rFonts w:ascii="Trebuchet MS" w:eastAsiaTheme="minorEastAsia" w:hAnsi="Trebuchet MS"/>
          <w:noProof/>
          <w:lang w:eastAsia="en-GB"/>
        </w:rPr>
        <w:tab/>
      </w:r>
      <w:r w:rsidRPr="002828C4">
        <w:rPr>
          <w:rFonts w:ascii="Trebuchet MS" w:eastAsia="Times New Roman" w:hAnsi="Trebuchet MS" w:cs="Times New Roman"/>
          <w:noProof/>
        </w:rPr>
        <w:t>Purpose</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_Toc124780260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3</w:t>
      </w:r>
      <w:r w:rsidRPr="002828C4">
        <w:rPr>
          <w:rFonts w:ascii="Trebuchet MS" w:eastAsia="Times New Roman" w:hAnsi="Trebuchet MS" w:cs="Times New Roman"/>
          <w:noProof/>
        </w:rPr>
        <w:fldChar w:fldCharType="end"/>
      </w:r>
    </w:p>
    <w:p w14:paraId="3864F05A"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3.</w:t>
      </w:r>
      <w:r w:rsidRPr="002828C4">
        <w:rPr>
          <w:rFonts w:ascii="Trebuchet MS" w:eastAsiaTheme="minorEastAsia" w:hAnsi="Trebuchet MS"/>
          <w:noProof/>
          <w:lang w:eastAsia="en-GB"/>
        </w:rPr>
        <w:tab/>
      </w:r>
      <w:r w:rsidRPr="002828C4">
        <w:rPr>
          <w:rFonts w:ascii="Trebuchet MS" w:eastAsia="Times New Roman" w:hAnsi="Trebuchet MS" w:cs="Times New Roman"/>
          <w:noProof/>
        </w:rPr>
        <w:t>Instructions to Bidders</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_Toc124780261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3</w:t>
      </w:r>
      <w:r w:rsidRPr="002828C4">
        <w:rPr>
          <w:rFonts w:ascii="Trebuchet MS" w:eastAsia="Times New Roman" w:hAnsi="Trebuchet MS" w:cs="Times New Roman"/>
          <w:noProof/>
        </w:rPr>
        <w:fldChar w:fldCharType="end"/>
      </w:r>
    </w:p>
    <w:p w14:paraId="13658E1B"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4.</w:t>
      </w:r>
      <w:r w:rsidRPr="002828C4">
        <w:rPr>
          <w:rFonts w:ascii="Trebuchet MS" w:eastAsiaTheme="minorEastAsia" w:hAnsi="Trebuchet MS"/>
          <w:noProof/>
          <w:lang w:eastAsia="en-GB"/>
        </w:rPr>
        <w:tab/>
      </w:r>
      <w:r w:rsidRPr="002828C4">
        <w:rPr>
          <w:rFonts w:ascii="Trebuchet MS" w:eastAsia="Times New Roman" w:hAnsi="Trebuchet MS" w:cs="Times New Roman"/>
          <w:noProof/>
        </w:rPr>
        <w:t>Evaluation Weightings</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_Toc124780262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3</w:t>
      </w:r>
      <w:r w:rsidRPr="002828C4">
        <w:rPr>
          <w:rFonts w:ascii="Trebuchet MS" w:eastAsia="Times New Roman" w:hAnsi="Trebuchet MS" w:cs="Times New Roman"/>
          <w:noProof/>
        </w:rPr>
        <w:fldChar w:fldCharType="end"/>
      </w:r>
    </w:p>
    <w:p w14:paraId="3A095A61"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5.</w:t>
      </w:r>
      <w:r w:rsidRPr="002828C4">
        <w:rPr>
          <w:rFonts w:ascii="Trebuchet MS" w:eastAsiaTheme="minorEastAsia" w:hAnsi="Trebuchet MS"/>
          <w:noProof/>
          <w:lang w:eastAsia="en-GB"/>
        </w:rPr>
        <w:tab/>
      </w:r>
      <w:r w:rsidRPr="002828C4">
        <w:rPr>
          <w:rFonts w:ascii="Trebuchet MS" w:eastAsia="Times New Roman" w:hAnsi="Trebuchet MS" w:cs="Times New Roman"/>
          <w:noProof/>
        </w:rPr>
        <w:t>Quote Timeline</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_Toc124780263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4</w:t>
      </w:r>
      <w:r w:rsidRPr="002828C4">
        <w:rPr>
          <w:rFonts w:ascii="Trebuchet MS" w:eastAsia="Times New Roman" w:hAnsi="Trebuchet MS" w:cs="Times New Roman"/>
          <w:noProof/>
        </w:rPr>
        <w:fldChar w:fldCharType="end"/>
      </w:r>
    </w:p>
    <w:p w14:paraId="13DD1A66"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6.</w:t>
      </w:r>
      <w:r w:rsidRPr="002828C4">
        <w:rPr>
          <w:rFonts w:ascii="Trebuchet MS" w:eastAsiaTheme="minorEastAsia" w:hAnsi="Trebuchet MS"/>
          <w:noProof/>
          <w:lang w:eastAsia="en-GB"/>
        </w:rPr>
        <w:tab/>
      </w:r>
      <w:r w:rsidRPr="002828C4">
        <w:rPr>
          <w:rFonts w:ascii="Trebuchet MS" w:eastAsia="Times New Roman" w:hAnsi="Trebuchet MS" w:cs="Times New Roman"/>
          <w:noProof/>
        </w:rPr>
        <w:t>Information for Bidders</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_Toc124780264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4</w:t>
      </w:r>
      <w:r w:rsidRPr="002828C4">
        <w:rPr>
          <w:rFonts w:ascii="Trebuchet MS" w:eastAsia="Times New Roman" w:hAnsi="Trebuchet MS" w:cs="Times New Roman"/>
          <w:noProof/>
        </w:rPr>
        <w:fldChar w:fldCharType="end"/>
      </w:r>
    </w:p>
    <w:p w14:paraId="244A88C2" w14:textId="77777777" w:rsidR="002828C4" w:rsidRPr="002828C4" w:rsidRDefault="002828C4" w:rsidP="002828C4">
      <w:pPr>
        <w:tabs>
          <w:tab w:val="left" w:pos="440"/>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Times New Roman"/>
          <w:noProof/>
          <w14:scene3d>
            <w14:camera w14:prst="orthographicFront"/>
            <w14:lightRig w14:rig="threePt" w14:dir="t">
              <w14:rot w14:lat="0" w14:lon="0" w14:rev="0"/>
            </w14:lightRig>
          </w14:scene3d>
        </w:rPr>
        <w:t>7.</w:t>
      </w:r>
      <w:r w:rsidRPr="002828C4">
        <w:rPr>
          <w:rFonts w:ascii="Trebuchet MS" w:eastAsiaTheme="minorEastAsia" w:hAnsi="Trebuchet MS"/>
          <w:noProof/>
          <w:lang w:eastAsia="en-GB"/>
        </w:rPr>
        <w:tab/>
        <w:t>Specification of Requirements/</w:t>
      </w:r>
      <w:r w:rsidRPr="002828C4">
        <w:rPr>
          <w:rFonts w:ascii="Trebuchet MS" w:eastAsia="Times New Roman" w:hAnsi="Trebuchet MS" w:cs="Times New Roman"/>
          <w:noProof/>
        </w:rPr>
        <w:t>Terms of reference</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_Toc124780265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5</w:t>
      </w:r>
      <w:r w:rsidRPr="002828C4">
        <w:rPr>
          <w:rFonts w:ascii="Trebuchet MS" w:eastAsia="Times New Roman" w:hAnsi="Trebuchet MS" w:cs="Times New Roman"/>
          <w:noProof/>
        </w:rPr>
        <w:fldChar w:fldCharType="end"/>
      </w:r>
    </w:p>
    <w:p w14:paraId="5A6D3BD0" w14:textId="77777777" w:rsidR="002828C4" w:rsidRPr="002828C4" w:rsidRDefault="002828C4" w:rsidP="002828C4">
      <w:pPr>
        <w:tabs>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noProof/>
          <w:color w:val="000000" w:themeColor="text1"/>
        </w:rPr>
        <w:t>Part 1 – Bidder Details</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_Toc124780266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8</w:t>
      </w:r>
      <w:r w:rsidRPr="002828C4">
        <w:rPr>
          <w:rFonts w:ascii="Trebuchet MS" w:eastAsia="Times New Roman" w:hAnsi="Trebuchet MS" w:cs="Times New Roman"/>
          <w:noProof/>
        </w:rPr>
        <w:fldChar w:fldCharType="end"/>
      </w:r>
    </w:p>
    <w:p w14:paraId="2B9C8364" w14:textId="77777777" w:rsidR="002828C4" w:rsidRPr="002828C4" w:rsidRDefault="002828C4" w:rsidP="002828C4">
      <w:pPr>
        <w:tabs>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noProof/>
          <w:color w:val="000000" w:themeColor="text1"/>
        </w:rPr>
        <w:t>Part 2 - Suitability Assessment Questions</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_Toc124780267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9</w:t>
      </w:r>
      <w:r w:rsidRPr="002828C4">
        <w:rPr>
          <w:rFonts w:ascii="Trebuchet MS" w:eastAsia="Times New Roman" w:hAnsi="Trebuchet MS" w:cs="Times New Roman"/>
          <w:noProof/>
        </w:rPr>
        <w:fldChar w:fldCharType="end"/>
      </w:r>
    </w:p>
    <w:p w14:paraId="2E694B3A" w14:textId="77777777" w:rsidR="002828C4" w:rsidRPr="002828C4" w:rsidRDefault="002828C4" w:rsidP="002828C4">
      <w:pPr>
        <w:tabs>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noProof/>
          <w:color w:val="000000" w:themeColor="text1"/>
        </w:rPr>
        <w:t>Part 3 – Technical Questionnaire</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_Toc124780268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13</w:t>
      </w:r>
      <w:r w:rsidRPr="002828C4">
        <w:rPr>
          <w:rFonts w:ascii="Trebuchet MS" w:eastAsia="Times New Roman" w:hAnsi="Trebuchet MS" w:cs="Times New Roman"/>
          <w:noProof/>
        </w:rPr>
        <w:fldChar w:fldCharType="end"/>
      </w:r>
    </w:p>
    <w:p w14:paraId="1877B6E1" w14:textId="77777777" w:rsidR="002828C4" w:rsidRPr="002828C4" w:rsidRDefault="002828C4" w:rsidP="002828C4">
      <w:pPr>
        <w:tabs>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noProof/>
          <w:color w:val="000000" w:themeColor="text1"/>
        </w:rPr>
        <w:t>Part 4 – Pricing</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_Toc124780269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14</w:t>
      </w:r>
      <w:r w:rsidRPr="002828C4">
        <w:rPr>
          <w:rFonts w:ascii="Trebuchet MS" w:eastAsia="Times New Roman" w:hAnsi="Trebuchet MS" w:cs="Times New Roman"/>
          <w:noProof/>
        </w:rPr>
        <w:fldChar w:fldCharType="end"/>
      </w:r>
    </w:p>
    <w:p w14:paraId="43AFA22A" w14:textId="77777777" w:rsidR="002828C4" w:rsidRPr="002828C4" w:rsidRDefault="002828C4" w:rsidP="002828C4">
      <w:pPr>
        <w:tabs>
          <w:tab w:val="right" w:leader="underscore" w:pos="9291"/>
        </w:tabs>
        <w:overflowPunct w:val="0"/>
        <w:autoSpaceDE w:val="0"/>
        <w:autoSpaceDN w:val="0"/>
        <w:adjustRightInd w:val="0"/>
        <w:spacing w:after="0" w:line="240" w:lineRule="auto"/>
        <w:textAlignment w:val="baseline"/>
        <w:rPr>
          <w:rFonts w:ascii="Trebuchet MS" w:eastAsiaTheme="minorEastAsia" w:hAnsi="Trebuchet MS"/>
          <w:noProof/>
          <w:lang w:eastAsia="en-GB"/>
        </w:rPr>
      </w:pPr>
      <w:r w:rsidRPr="002828C4">
        <w:rPr>
          <w:rFonts w:ascii="Trebuchet MS" w:eastAsia="Times New Roman" w:hAnsi="Trebuchet MS" w:cs="Calibri"/>
          <w:noProof/>
          <w:color w:val="000000" w:themeColor="text1"/>
        </w:rPr>
        <w:t>5. Pricing</w:t>
      </w:r>
      <w:r w:rsidRPr="002828C4">
        <w:rPr>
          <w:rFonts w:ascii="Trebuchet MS" w:eastAsia="Times New Roman" w:hAnsi="Trebuchet MS" w:cs="Times New Roman"/>
          <w:noProof/>
        </w:rPr>
        <w:tab/>
      </w:r>
      <w:r w:rsidRPr="002828C4">
        <w:rPr>
          <w:rFonts w:ascii="Trebuchet MS" w:eastAsia="Times New Roman" w:hAnsi="Trebuchet MS" w:cs="Times New Roman"/>
          <w:noProof/>
        </w:rPr>
        <w:fldChar w:fldCharType="begin"/>
      </w:r>
      <w:r w:rsidRPr="002828C4">
        <w:rPr>
          <w:rFonts w:ascii="Trebuchet MS" w:eastAsia="Times New Roman" w:hAnsi="Trebuchet MS" w:cs="Times New Roman"/>
          <w:noProof/>
        </w:rPr>
        <w:instrText xml:space="preserve"> PAGEREF _Toc124780270 \h </w:instrText>
      </w:r>
      <w:r w:rsidRPr="002828C4">
        <w:rPr>
          <w:rFonts w:ascii="Trebuchet MS" w:eastAsia="Times New Roman" w:hAnsi="Trebuchet MS" w:cs="Times New Roman"/>
          <w:noProof/>
        </w:rPr>
      </w:r>
      <w:r w:rsidRPr="002828C4">
        <w:rPr>
          <w:rFonts w:ascii="Trebuchet MS" w:eastAsia="Times New Roman" w:hAnsi="Trebuchet MS" w:cs="Times New Roman"/>
          <w:noProof/>
        </w:rPr>
        <w:fldChar w:fldCharType="separate"/>
      </w:r>
      <w:r w:rsidRPr="002828C4">
        <w:rPr>
          <w:rFonts w:ascii="Trebuchet MS" w:eastAsia="Times New Roman" w:hAnsi="Trebuchet MS" w:cs="Times New Roman"/>
          <w:noProof/>
        </w:rPr>
        <w:t>15</w:t>
      </w:r>
      <w:r w:rsidRPr="002828C4">
        <w:rPr>
          <w:rFonts w:ascii="Trebuchet MS" w:eastAsia="Times New Roman" w:hAnsi="Trebuchet MS" w:cs="Times New Roman"/>
          <w:noProof/>
        </w:rPr>
        <w:fldChar w:fldCharType="end"/>
      </w:r>
    </w:p>
    <w:p w14:paraId="43ED0996"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bCs/>
        </w:rPr>
      </w:pPr>
      <w:r w:rsidRPr="002828C4">
        <w:rPr>
          <w:rFonts w:ascii="Trebuchet MS" w:eastAsia="Times New Roman" w:hAnsi="Trebuchet MS" w:cs="Calibri"/>
          <w:bCs/>
          <w:noProof/>
        </w:rPr>
        <w:fldChar w:fldCharType="end"/>
      </w:r>
      <w:r w:rsidRPr="002828C4">
        <w:rPr>
          <w:rFonts w:ascii="Trebuchet MS" w:eastAsia="Times New Roman" w:hAnsi="Trebuchet MS" w:cs="Times New Roman"/>
          <w:bCs/>
        </w:rPr>
        <w:t xml:space="preserve">Annex 1 -     Secretariat’s Technical Assistance Consultants: Corporate Fee Band Table </w:t>
      </w:r>
      <w:r w:rsidRPr="002828C4">
        <w:rPr>
          <w:rFonts w:ascii="Trebuchet MS" w:eastAsia="Times New Roman" w:hAnsi="Trebuchet MS" w:cs="Times New Roman"/>
          <w:bCs/>
        </w:rPr>
        <w:tab/>
        <w:t xml:space="preserve">      16</w:t>
      </w:r>
    </w:p>
    <w:p w14:paraId="7795A1A5"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r w:rsidRPr="002828C4">
        <w:rPr>
          <w:rFonts w:ascii="Trebuchet MS" w:eastAsia="Times New Roman" w:hAnsi="Trebuchet MS" w:cs="Times New Roman"/>
          <w:b/>
          <w:bCs/>
          <w:color w:val="000000"/>
          <w:kern w:val="32"/>
        </w:rPr>
        <w:t xml:space="preserve">                                                                                                                                                                                                                                                                                                                                                                                                                                                                                                                                                                                                                                                                                                                                                                                                                                                                                                                                                                                                                                                                                                                                                                                                                                                                                                                                                                                                                                                                                                                                                      </w:t>
      </w:r>
    </w:p>
    <w:p w14:paraId="4267353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C709B8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570C48A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D4B7BF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23DEA78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2FCD3A1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6F3939B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1694E9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3FF900F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4EA63B0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5A343FA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217BEDE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2A6160E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74D0209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6F7E248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554D395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E9CE19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33885AA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110A232B"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4CF3D71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418EE56B" w14:textId="77777777" w:rsidR="002828C4" w:rsidRPr="002828C4" w:rsidRDefault="002828C4" w:rsidP="002828C4">
      <w:pPr>
        <w:spacing w:after="0" w:line="240" w:lineRule="auto"/>
        <w:jc w:val="both"/>
        <w:rPr>
          <w:rFonts w:ascii="Trebuchet MS" w:eastAsia="Times New Roman" w:hAnsi="Trebuchet MS" w:cs="Times New Roman"/>
          <w:noProof/>
          <w:color w:val="000000" w:themeColor="text1"/>
        </w:rPr>
      </w:pPr>
      <w:r w:rsidRPr="002828C4">
        <w:rPr>
          <w:rFonts w:ascii="Trebuchet MS" w:eastAsia="Times New Roman" w:hAnsi="Trebuchet MS" w:cs="Times New Roman"/>
          <w:noProof/>
          <w:color w:val="000000" w:themeColor="text1"/>
        </w:rPr>
        <w:br w:type="page"/>
      </w:r>
    </w:p>
    <w:p w14:paraId="22041AD5"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noProof/>
          <w:color w:val="000000"/>
          <w:kern w:val="32"/>
        </w:rPr>
      </w:pPr>
      <w:bookmarkStart w:id="0" w:name="_Toc124780259"/>
      <w:r w:rsidRPr="002828C4">
        <w:rPr>
          <w:rFonts w:ascii="Trebuchet MS" w:eastAsia="Times New Roman" w:hAnsi="Trebuchet MS" w:cs="Times New Roman"/>
          <w:b/>
          <w:bCs/>
          <w:noProof/>
          <w:color w:val="000000"/>
          <w:kern w:val="32"/>
        </w:rPr>
        <w:t>Introduction</w:t>
      </w:r>
      <w:bookmarkEnd w:id="0"/>
    </w:p>
    <w:p w14:paraId="12861282" w14:textId="77777777" w:rsidR="002828C4" w:rsidRPr="002828C4" w:rsidRDefault="002828C4" w:rsidP="002828C4">
      <w:pPr>
        <w:overflowPunct w:val="0"/>
        <w:autoSpaceDE w:val="0"/>
        <w:autoSpaceDN w:val="0"/>
        <w:adjustRightInd w:val="0"/>
        <w:spacing w:after="0" w:line="276" w:lineRule="auto"/>
        <w:jc w:val="both"/>
        <w:textAlignment w:val="baseline"/>
        <w:rPr>
          <w:rFonts w:ascii="Trebuchet MS" w:eastAsia="Times New Roman" w:hAnsi="Trebuchet MS" w:cs="Times New Roman"/>
          <w:noProof/>
          <w:color w:val="000000" w:themeColor="text1"/>
        </w:rPr>
      </w:pPr>
    </w:p>
    <w:p w14:paraId="3C80B063" w14:textId="77777777" w:rsidR="002828C4" w:rsidRPr="002828C4" w:rsidRDefault="002828C4" w:rsidP="002828C4">
      <w:pPr>
        <w:spacing w:after="0" w:line="276" w:lineRule="auto"/>
        <w:contextualSpacing/>
        <w:jc w:val="both"/>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The </w:t>
      </w:r>
      <w:r w:rsidRPr="002828C4">
        <w:rPr>
          <w:rFonts w:ascii="Trebuchet MS" w:eastAsia="Calibri" w:hAnsi="Trebuchet MS" w:cs="Times New Roman"/>
          <w:iCs/>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2FFB916B" w14:textId="77777777" w:rsidR="002828C4" w:rsidRPr="002828C4" w:rsidRDefault="002828C4" w:rsidP="002828C4">
      <w:pPr>
        <w:spacing w:after="0" w:line="276" w:lineRule="auto"/>
        <w:ind w:left="705"/>
        <w:contextualSpacing/>
        <w:jc w:val="both"/>
        <w:rPr>
          <w:rFonts w:ascii="Trebuchet MS" w:eastAsia="Calibri" w:hAnsi="Trebuchet MS" w:cs="Times New Roman"/>
          <w:noProof/>
          <w:color w:val="000000" w:themeColor="text1"/>
          <w:lang w:eastAsia="en-GB"/>
        </w:rPr>
      </w:pPr>
    </w:p>
    <w:p w14:paraId="61068C56" w14:textId="77777777" w:rsidR="002828C4" w:rsidRPr="002828C4" w:rsidRDefault="002828C4" w:rsidP="002828C4">
      <w:pPr>
        <w:spacing w:after="0" w:line="276" w:lineRule="auto"/>
        <w:contextualSpacing/>
        <w:jc w:val="both"/>
        <w:rPr>
          <w:rFonts w:ascii="Trebuchet MS" w:eastAsia="Calibri" w:hAnsi="Trebuchet MS" w:cs="Times New Roman"/>
          <w:noProof/>
          <w:color w:val="000000" w:themeColor="text1"/>
          <w:lang w:eastAsia="en-GB"/>
        </w:rPr>
      </w:pPr>
      <w:r w:rsidRPr="002828C4">
        <w:rPr>
          <w:rFonts w:ascii="Trebuchet MS" w:eastAsia="Calibri" w:hAnsi="Trebuchet MS" w:cs="Times New Roman"/>
          <w:iCs/>
          <w:lang w:eastAsia="en-GB"/>
        </w:rPr>
        <w:t xml:space="preserve">This status has an impact on some of our standard terms and conditions. </w:t>
      </w:r>
      <w:r w:rsidRPr="002828C4">
        <w:rPr>
          <w:rFonts w:ascii="Trebuchet MS" w:eastAsia="Calibri" w:hAnsi="Trebuchet MS" w:cs="Times New Roman"/>
          <w:iCs/>
          <w:u w:val="single"/>
          <w:lang w:eastAsia="en-GB"/>
        </w:rPr>
        <w:t>In particular, we draw your attention to our dispute resolution clause, which refers disputes to the exclusive jurisdiction of the Commonwealth Secretariat Arbitration Tribunal (CSAT).</w:t>
      </w:r>
      <w:r w:rsidRPr="002828C4">
        <w:rPr>
          <w:rFonts w:ascii="Trebuchet MS" w:eastAsia="Calibri" w:hAnsi="Trebuchet MS" w:cs="Times New Roman"/>
          <w:iCs/>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9" w:history="1">
        <w:r w:rsidRPr="002828C4">
          <w:rPr>
            <w:rFonts w:ascii="Trebuchet MS" w:eastAsia="Calibri" w:hAnsi="Trebuchet MS" w:cs="Times New Roman"/>
            <w:iCs/>
            <w:color w:val="0000FF"/>
            <w:u w:val="single"/>
            <w:lang w:eastAsia="en-GB"/>
          </w:rPr>
          <w:t>http://thecommonwealth.org/tribunal</w:t>
        </w:r>
      </w:hyperlink>
      <w:r w:rsidRPr="002828C4">
        <w:rPr>
          <w:rFonts w:ascii="Trebuchet MS" w:eastAsia="Calibri" w:hAnsi="Trebuchet MS" w:cs="Times New Roman"/>
          <w:iCs/>
          <w:lang w:eastAsia="en-GB"/>
        </w:rPr>
        <w:t>.</w:t>
      </w:r>
    </w:p>
    <w:p w14:paraId="5342B09C" w14:textId="77777777" w:rsidR="002828C4" w:rsidRPr="002828C4" w:rsidRDefault="002828C4" w:rsidP="002828C4">
      <w:pPr>
        <w:spacing w:after="0" w:line="276" w:lineRule="auto"/>
        <w:ind w:left="705"/>
        <w:contextualSpacing/>
        <w:jc w:val="both"/>
        <w:rPr>
          <w:rFonts w:ascii="Trebuchet MS" w:eastAsia="Calibri" w:hAnsi="Trebuchet MS" w:cs="Times New Roman"/>
          <w:b/>
          <w:noProof/>
          <w:color w:val="000000" w:themeColor="text1"/>
          <w:lang w:eastAsia="en-GB"/>
        </w:rPr>
      </w:pPr>
    </w:p>
    <w:p w14:paraId="407E23B1" w14:textId="77777777" w:rsidR="002828C4" w:rsidRPr="002828C4" w:rsidRDefault="002828C4" w:rsidP="002828C4">
      <w:pPr>
        <w:spacing w:after="0" w:line="276" w:lineRule="auto"/>
        <w:contextualSpacing/>
        <w:jc w:val="both"/>
        <w:rPr>
          <w:rFonts w:ascii="Trebuchet MS" w:eastAsia="Times New Roman" w:hAnsi="Trebuchet MS" w:cs="Arial"/>
          <w:color w:val="000000"/>
        </w:rPr>
      </w:pPr>
      <w:r w:rsidRPr="002828C4">
        <w:rPr>
          <w:rFonts w:ascii="Trebuchet MS" w:eastAsia="Calibri" w:hAnsi="Trebuchet MS" w:cs="Times New Roman"/>
          <w:noProof/>
          <w:color w:val="000000" w:themeColor="text1"/>
          <w:lang w:eastAsia="en-GB"/>
        </w:rPr>
        <w:t>The Secretariat implements decisions agreed by 56 Heads of Government and Ministers through advocacy, consensus–building, information sharing, analysis, technical assistance, capacity-building, and advice on policy development.</w:t>
      </w:r>
    </w:p>
    <w:p w14:paraId="422C2108"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bookmarkStart w:id="1" w:name="_Toc124780260"/>
      <w:r w:rsidRPr="002828C4">
        <w:rPr>
          <w:rFonts w:ascii="Trebuchet MS" w:eastAsia="Times New Roman" w:hAnsi="Trebuchet MS" w:cs="Times New Roman"/>
          <w:b/>
          <w:bCs/>
          <w:noProof/>
          <w:color w:val="000000"/>
          <w:kern w:val="32"/>
        </w:rPr>
        <w:t>Purpose</w:t>
      </w:r>
      <w:bookmarkEnd w:id="1"/>
    </w:p>
    <w:p w14:paraId="31FC00A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2BB2E5B5" w14:textId="38D000F1"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Cs/>
        </w:rPr>
      </w:pPr>
      <w:r w:rsidRPr="002828C4">
        <w:rPr>
          <w:rFonts w:ascii="Trebuchet MS" w:eastAsia="Times New Roman" w:hAnsi="Trebuchet MS" w:cs="Times New Roman"/>
        </w:rPr>
        <w:t xml:space="preserve">The purpose of this request for a quote (RFQ) is to find and appoint a suitable consultant for the provision of </w:t>
      </w:r>
      <w:r w:rsidRPr="002828C4">
        <w:rPr>
          <w:rFonts w:ascii="Trebuchet MS" w:eastAsia="Times New Roman" w:hAnsi="Trebuchet MS" w:cs="Times New Roman"/>
          <w:bCs/>
        </w:rPr>
        <w:t>consultant to</w:t>
      </w:r>
      <w:r w:rsidRPr="002828C4">
        <w:rPr>
          <w:rFonts w:ascii="Trebuchet MS" w:eastAsia="Times New Roman" w:hAnsi="Trebuchet MS" w:cs="Times New Roman"/>
          <w:b/>
        </w:rPr>
        <w:t xml:space="preserve"> </w:t>
      </w:r>
      <w:r w:rsidRPr="002828C4">
        <w:rPr>
          <w:rFonts w:ascii="Trebuchet MS" w:eastAsia="Times New Roman" w:hAnsi="Trebuchet MS" w:cs="Times New Roman"/>
          <w:bCs/>
        </w:rPr>
        <w:t xml:space="preserve">Lead </w:t>
      </w:r>
      <w:r w:rsidRPr="002828C4">
        <w:rPr>
          <w:rFonts w:ascii="Trebuchet MS" w:eastAsia="Times New Roman" w:hAnsi="Trebuchet MS" w:cs="Times New Roman"/>
        </w:rPr>
        <w:t>Knowledge Management Process</w:t>
      </w:r>
      <w:r w:rsidR="000C5D4C">
        <w:rPr>
          <w:rFonts w:ascii="Trebuchet MS" w:eastAsia="Times New Roman" w:hAnsi="Trebuchet MS" w:cs="Times New Roman"/>
        </w:rPr>
        <w:t xml:space="preserve"> (part 2)</w:t>
      </w:r>
      <w:r w:rsidRPr="002828C4">
        <w:rPr>
          <w:rFonts w:ascii="Trebuchet MS" w:eastAsia="Times New Roman" w:hAnsi="Trebuchet MS" w:cs="Times New Roman"/>
          <w:bCs/>
        </w:rPr>
        <w:t xml:space="preserve"> </w:t>
      </w:r>
      <w:r w:rsidRPr="002828C4">
        <w:rPr>
          <w:rFonts w:ascii="Trebuchet MS" w:eastAsia="Times New Roman" w:hAnsi="Trebuchet MS" w:cs="Times New Roman"/>
        </w:rPr>
        <w:t xml:space="preserve">services to the Commonwealth Secretariat. The appointed consultant shall be awarded a contract that </w:t>
      </w:r>
      <w:r w:rsidRPr="002828C4">
        <w:rPr>
          <w:rFonts w:ascii="Trebuchet MS" w:eastAsia="Times New Roman" w:hAnsi="Trebuchet MS" w:cs="Times New Roman"/>
          <w:noProof/>
          <w:color w:val="000000" w:themeColor="text1"/>
        </w:rPr>
        <w:t xml:space="preserve">will be effective for up to </w:t>
      </w:r>
      <w:r>
        <w:rPr>
          <w:rFonts w:ascii="Trebuchet MS" w:eastAsia="Times New Roman" w:hAnsi="Trebuchet MS" w:cs="Times New Roman"/>
          <w:noProof/>
          <w:color w:val="000000" w:themeColor="text1"/>
        </w:rPr>
        <w:t>five</w:t>
      </w:r>
      <w:r w:rsidRPr="002828C4">
        <w:rPr>
          <w:rFonts w:ascii="Trebuchet MS" w:eastAsia="Times New Roman" w:hAnsi="Trebuchet MS" w:cs="Times New Roman"/>
          <w:noProof/>
          <w:color w:val="000000" w:themeColor="text1"/>
        </w:rPr>
        <w:t xml:space="preserve"> (</w:t>
      </w:r>
      <w:r>
        <w:rPr>
          <w:rFonts w:ascii="Trebuchet MS" w:eastAsia="Times New Roman" w:hAnsi="Trebuchet MS" w:cs="Times New Roman"/>
          <w:noProof/>
          <w:color w:val="000000" w:themeColor="text1"/>
        </w:rPr>
        <w:t>5</w:t>
      </w:r>
      <w:r w:rsidRPr="002828C4">
        <w:rPr>
          <w:rFonts w:ascii="Trebuchet MS" w:eastAsia="Times New Roman" w:hAnsi="Trebuchet MS" w:cs="Times New Roman"/>
          <w:noProof/>
          <w:color w:val="000000" w:themeColor="text1"/>
        </w:rPr>
        <w:t xml:space="preserve">) months. </w:t>
      </w:r>
    </w:p>
    <w:p w14:paraId="09232A1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2511BBC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See Terms of Reference in Section 7 for details on the services required.</w:t>
      </w:r>
    </w:p>
    <w:p w14:paraId="345E50FC"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bookmarkStart w:id="2" w:name="_Toc124780261"/>
      <w:r w:rsidRPr="002828C4">
        <w:rPr>
          <w:rFonts w:ascii="Trebuchet MS" w:eastAsia="Times New Roman" w:hAnsi="Trebuchet MS" w:cs="Times New Roman"/>
          <w:b/>
          <w:bCs/>
          <w:color w:val="000000"/>
          <w:kern w:val="32"/>
        </w:rPr>
        <w:t>Instructions to Bidders</w:t>
      </w:r>
      <w:bookmarkEnd w:id="2"/>
    </w:p>
    <w:p w14:paraId="21559F27" w14:textId="77777777" w:rsidR="002828C4" w:rsidRPr="002828C4" w:rsidRDefault="002828C4" w:rsidP="002828C4">
      <w:pPr>
        <w:overflowPunct w:val="0"/>
        <w:autoSpaceDE w:val="0"/>
        <w:autoSpaceDN w:val="0"/>
        <w:adjustRightInd w:val="0"/>
        <w:spacing w:after="0" w:line="240" w:lineRule="auto"/>
        <w:ind w:left="709"/>
        <w:jc w:val="both"/>
        <w:textAlignment w:val="baseline"/>
        <w:rPr>
          <w:rFonts w:ascii="Trebuchet MS" w:eastAsia="Times New Roman" w:hAnsi="Trebuchet MS" w:cs="Times New Roman"/>
          <w:noProof/>
          <w:color w:val="000000" w:themeColor="text1"/>
        </w:rPr>
      </w:pPr>
    </w:p>
    <w:p w14:paraId="6CC7593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828C4">
        <w:rPr>
          <w:rFonts w:ascii="Trebuchet MS" w:eastAsia="Times New Roman" w:hAnsi="Trebuchet MS" w:cs="Times New Roman"/>
          <w:noProof/>
          <w:color w:val="000000" w:themeColor="text1"/>
        </w:rPr>
        <w:t xml:space="preserve">This is a </w:t>
      </w:r>
      <w:r w:rsidRPr="002828C4">
        <w:rPr>
          <w:rFonts w:ascii="Trebuchet MS" w:eastAsia="Times New Roman" w:hAnsi="Trebuchet MS" w:cs="Times New Roman"/>
          <w:noProof/>
          <w:color w:val="000000" w:themeColor="text1"/>
          <w:u w:val="single"/>
        </w:rPr>
        <w:t>one stage</w:t>
      </w:r>
      <w:r w:rsidRPr="002828C4">
        <w:rPr>
          <w:rFonts w:ascii="Trebuchet MS" w:eastAsia="Times New Roman" w:hAnsi="Trebuchet MS" w:cs="Times New Roman"/>
          <w:noProof/>
          <w:color w:val="000000" w:themeColor="text1"/>
        </w:rPr>
        <w:t xml:space="preserve"> RFQ process with a written submission to this RFQ followed by bidder clarifications, if required. Bidders will be scored following the first stage and if required bidders may be asked to attend a clarification of their Quote meeting. </w:t>
      </w:r>
    </w:p>
    <w:p w14:paraId="36B62F61" w14:textId="77777777" w:rsidR="002828C4" w:rsidRPr="002828C4" w:rsidRDefault="002828C4" w:rsidP="002828C4">
      <w:pPr>
        <w:overflowPunct w:val="0"/>
        <w:autoSpaceDE w:val="0"/>
        <w:autoSpaceDN w:val="0"/>
        <w:adjustRightInd w:val="0"/>
        <w:spacing w:after="0" w:line="240" w:lineRule="auto"/>
        <w:ind w:left="709"/>
        <w:jc w:val="both"/>
        <w:textAlignment w:val="baseline"/>
        <w:rPr>
          <w:rFonts w:ascii="Trebuchet MS" w:eastAsia="Times New Roman" w:hAnsi="Trebuchet MS" w:cs="Times New Roman"/>
          <w:noProof/>
          <w:color w:val="000000" w:themeColor="text1"/>
        </w:rPr>
      </w:pPr>
    </w:p>
    <w:p w14:paraId="06447016" w14:textId="3C4253CA"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noProof/>
          <w:color w:val="000000" w:themeColor="text1"/>
        </w:rPr>
        <w:t xml:space="preserve">Bidders must submit all documents as set out in Part1 – Part 5 ‘Quote’ no later than the return date of: </w:t>
      </w:r>
      <w:r w:rsidRPr="002828C4">
        <w:rPr>
          <w:rFonts w:ascii="Trebuchet MS" w:eastAsia="Times New Roman" w:hAnsi="Trebuchet MS" w:cs="Times New Roman"/>
        </w:rPr>
        <w:t>5 PM</w:t>
      </w:r>
      <w:r w:rsidRPr="002828C4">
        <w:rPr>
          <w:rFonts w:ascii="Trebuchet MS" w:eastAsia="Times New Roman" w:hAnsi="Trebuchet MS" w:cs="Times New Roman"/>
          <w:b/>
          <w:bCs/>
        </w:rPr>
        <w:t xml:space="preserve"> </w:t>
      </w:r>
      <w:r w:rsidR="003D41A9">
        <w:rPr>
          <w:rFonts w:ascii="Trebuchet MS" w:eastAsia="Times New Roman" w:hAnsi="Trebuchet MS" w:cs="Times New Roman"/>
          <w:b/>
          <w:bCs/>
        </w:rPr>
        <w:t>GMT</w:t>
      </w:r>
      <w:r w:rsidRPr="002828C4">
        <w:rPr>
          <w:rFonts w:ascii="Trebuchet MS" w:eastAsia="Times New Roman" w:hAnsi="Trebuchet MS" w:cs="Times New Roman"/>
          <w:b/>
          <w:bCs/>
        </w:rPr>
        <w:t xml:space="preserve"> on </w:t>
      </w:r>
      <w:r w:rsidR="00567771">
        <w:rPr>
          <w:rFonts w:ascii="Trebuchet MS" w:eastAsia="Times New Roman" w:hAnsi="Trebuchet MS" w:cs="Times New Roman"/>
          <w:b/>
          <w:bCs/>
        </w:rPr>
        <w:t>18</w:t>
      </w:r>
      <w:r w:rsidRPr="002828C4">
        <w:rPr>
          <w:rFonts w:ascii="Trebuchet MS" w:eastAsia="Times New Roman" w:hAnsi="Trebuchet MS" w:cs="Times New Roman"/>
          <w:b/>
          <w:bCs/>
        </w:rPr>
        <w:t>/0</w:t>
      </w:r>
      <w:r w:rsidR="003D41A9">
        <w:rPr>
          <w:rFonts w:ascii="Trebuchet MS" w:eastAsia="Times New Roman" w:hAnsi="Trebuchet MS" w:cs="Times New Roman"/>
          <w:b/>
          <w:bCs/>
        </w:rPr>
        <w:t>1</w:t>
      </w:r>
      <w:r w:rsidRPr="002828C4">
        <w:rPr>
          <w:rFonts w:ascii="Trebuchet MS" w:eastAsia="Times New Roman" w:hAnsi="Trebuchet MS" w:cs="Times New Roman"/>
          <w:b/>
          <w:bCs/>
        </w:rPr>
        <w:t>/202</w:t>
      </w:r>
      <w:r w:rsidR="003D41A9">
        <w:rPr>
          <w:rFonts w:ascii="Trebuchet MS" w:eastAsia="Times New Roman" w:hAnsi="Trebuchet MS" w:cs="Times New Roman"/>
          <w:b/>
          <w:bCs/>
        </w:rPr>
        <w:t>4</w:t>
      </w:r>
      <w:r w:rsidRPr="002828C4">
        <w:rPr>
          <w:rFonts w:ascii="Trebuchet MS" w:eastAsia="Times New Roman" w:hAnsi="Trebuchet MS" w:cs="Times New Roman"/>
        </w:rPr>
        <w:t xml:space="preserve">. </w:t>
      </w:r>
    </w:p>
    <w:p w14:paraId="0A8CB94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i/>
          <w:iCs/>
          <w:noProof/>
          <w:color w:val="000000" w:themeColor="text1"/>
        </w:rPr>
      </w:pPr>
    </w:p>
    <w:p w14:paraId="53ACEF53" w14:textId="60A24ACF"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i/>
          <w:iCs/>
          <w:noProof/>
          <w:color w:val="000000" w:themeColor="text1"/>
        </w:rPr>
      </w:pPr>
      <w:r w:rsidRPr="002828C4">
        <w:rPr>
          <w:rFonts w:ascii="Trebuchet MS" w:eastAsia="Times New Roman" w:hAnsi="Trebuchet MS" w:cs="Times New Roman"/>
          <w:i/>
          <w:iCs/>
          <w:noProof/>
          <w:color w:val="000000" w:themeColor="text1"/>
        </w:rPr>
        <w:t>The quote documents are to be returned via the Commonwealth Secretariat’s e</w:t>
      </w:r>
      <w:r w:rsidR="00567771">
        <w:rPr>
          <w:rFonts w:ascii="Trebuchet MS" w:eastAsia="Times New Roman" w:hAnsi="Trebuchet MS" w:cs="Times New Roman"/>
          <w:i/>
          <w:iCs/>
          <w:noProof/>
          <w:color w:val="000000" w:themeColor="text1"/>
        </w:rPr>
        <w:t xml:space="preserve">-mail: </w:t>
      </w:r>
      <w:hyperlink r:id="rId10" w:history="1">
        <w:r w:rsidR="00567771" w:rsidRPr="00907EEE">
          <w:rPr>
            <w:rStyle w:val="Hyperlink"/>
            <w:rFonts w:ascii="Trebuchet MS" w:eastAsia="Times New Roman" w:hAnsi="Trebuchet MS" w:cs="Times New Roman"/>
            <w:i/>
            <w:iCs/>
            <w:noProof/>
          </w:rPr>
          <w:t>connectivity@commonwealth.int</w:t>
        </w:r>
      </w:hyperlink>
      <w:r w:rsidRPr="002828C4">
        <w:rPr>
          <w:rFonts w:ascii="Calibri" w:eastAsia="Times New Roman" w:hAnsi="Calibri" w:cs="Times New Roman"/>
          <w:i/>
          <w:iCs/>
          <w:sz w:val="24"/>
          <w:szCs w:val="20"/>
        </w:rPr>
        <w:t xml:space="preserve">. </w:t>
      </w:r>
    </w:p>
    <w:p w14:paraId="63F7738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27170D0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828C4">
        <w:rPr>
          <w:rFonts w:ascii="Trebuchet MS" w:eastAsia="Times New Roman" w:hAnsi="Trebuchet MS" w:cs="Times New Roman"/>
          <w:noProof/>
          <w:color w:val="000000" w:themeColor="text1"/>
        </w:rPr>
        <w:t xml:space="preserve">Following all stages of the Quote process, the quote received that is deemed as offering best overall value to the Commonwealth Secretariat, shall be awarded the contract based on the notified evaluation weightings: </w:t>
      </w:r>
    </w:p>
    <w:p w14:paraId="3A5AC3D8"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bookmarkStart w:id="3" w:name="_Toc124780262"/>
      <w:r w:rsidRPr="002828C4">
        <w:rPr>
          <w:rFonts w:ascii="Trebuchet MS" w:eastAsia="Times New Roman" w:hAnsi="Trebuchet MS" w:cs="Times New Roman"/>
          <w:b/>
          <w:bCs/>
          <w:color w:val="000000"/>
          <w:kern w:val="32"/>
        </w:rPr>
        <w:t>Evaluation Weightings</w:t>
      </w:r>
      <w:bookmarkEnd w:id="3"/>
      <w:r w:rsidRPr="002828C4">
        <w:rPr>
          <w:rFonts w:ascii="Trebuchet MS" w:eastAsia="Times New Roman" w:hAnsi="Trebuchet MS" w:cs="Times New Roman"/>
          <w:b/>
          <w:bCs/>
          <w:color w:val="000000"/>
          <w:kern w:val="32"/>
        </w:rPr>
        <w:t xml:space="preserve"> </w:t>
      </w:r>
    </w:p>
    <w:p w14:paraId="4717FF33" w14:textId="77777777" w:rsidR="002828C4" w:rsidRPr="002828C4" w:rsidRDefault="002828C4" w:rsidP="002828C4">
      <w:pPr>
        <w:overflowPunct w:val="0"/>
        <w:autoSpaceDE w:val="0"/>
        <w:autoSpaceDN w:val="0"/>
        <w:adjustRightInd w:val="0"/>
        <w:spacing w:before="100" w:beforeAutospacing="1" w:after="100" w:afterAutospacing="1" w:line="240" w:lineRule="auto"/>
        <w:jc w:val="both"/>
        <w:textAlignment w:val="baseline"/>
        <w:rPr>
          <w:rFonts w:ascii="Trebuchet MS" w:eastAsia="Times New Roman" w:hAnsi="Trebuchet MS" w:cs="Times New Roman"/>
          <w:noProof/>
          <w:color w:val="000000" w:themeColor="text1"/>
        </w:rPr>
      </w:pPr>
      <w:r w:rsidRPr="002828C4">
        <w:rPr>
          <w:rFonts w:ascii="Trebuchet MS" w:eastAsia="Times New Roman" w:hAnsi="Trebuchet MS" w:cs="Times New Roman"/>
          <w:b/>
          <w:noProof/>
          <w:shd w:val="clear" w:color="auto" w:fill="FFFFFF"/>
        </w:rPr>
        <w:t>Quality 80%</w:t>
      </w:r>
      <w:r w:rsidRPr="002828C4">
        <w:rPr>
          <w:rFonts w:ascii="Trebuchet MS" w:eastAsia="Times New Roman" w:hAnsi="Trebuchet MS" w:cs="Times New Roman"/>
          <w:b/>
          <w:i/>
          <w:noProof/>
          <w:color w:val="7030A0"/>
          <w:shd w:val="clear" w:color="auto" w:fill="FFFFFF"/>
        </w:rPr>
        <w:t xml:space="preserve"> </w:t>
      </w:r>
    </w:p>
    <w:p w14:paraId="7EA6172C" w14:textId="77777777" w:rsidR="002828C4" w:rsidRPr="002828C4" w:rsidRDefault="002828C4" w:rsidP="002828C4">
      <w:pPr>
        <w:overflowPunct w:val="0"/>
        <w:autoSpaceDE w:val="0"/>
        <w:autoSpaceDN w:val="0"/>
        <w:adjustRightInd w:val="0"/>
        <w:spacing w:before="100" w:beforeAutospacing="1" w:after="100" w:afterAutospacing="1" w:line="240" w:lineRule="auto"/>
        <w:jc w:val="both"/>
        <w:textAlignment w:val="baseline"/>
        <w:rPr>
          <w:rFonts w:ascii="Trebuchet MS" w:eastAsia="Times New Roman" w:hAnsi="Trebuchet MS" w:cs="Times New Roman"/>
          <w:b/>
          <w:noProof/>
          <w:shd w:val="clear" w:color="auto" w:fill="FFFFFF"/>
        </w:rPr>
      </w:pPr>
      <w:r w:rsidRPr="002828C4">
        <w:rPr>
          <w:rFonts w:ascii="Trebuchet MS" w:eastAsia="Times New Roman" w:hAnsi="Trebuchet MS" w:cs="Times New Roman"/>
          <w:b/>
          <w:noProof/>
          <w:shd w:val="clear" w:color="auto" w:fill="FFFFFF"/>
        </w:rPr>
        <w:t>Price 20%</w:t>
      </w:r>
      <w:r w:rsidRPr="002828C4">
        <w:rPr>
          <w:rFonts w:ascii="Trebuchet MS" w:eastAsia="Times New Roman" w:hAnsi="Trebuchet MS" w:cs="Times New Roman"/>
          <w:b/>
          <w:i/>
          <w:noProof/>
          <w:color w:val="7030A0"/>
          <w:shd w:val="clear" w:color="auto" w:fill="FFFFFF"/>
        </w:rPr>
        <w:t xml:space="preserve"> </w:t>
      </w:r>
    </w:p>
    <w:p w14:paraId="44D3F66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shd w:val="clear" w:color="auto" w:fill="FFFFFF"/>
          <w:lang w:eastAsia="en-GB"/>
        </w:rPr>
      </w:pPr>
      <w:r w:rsidRPr="002828C4">
        <w:rPr>
          <w:rFonts w:ascii="Trebuchet MS" w:eastAsia="Times New Roman" w:hAnsi="Trebuchet MS" w:cs="Times New Roman"/>
          <w:noProof/>
          <w:shd w:val="clear" w:color="auto" w:fill="FFFFFF"/>
          <w:lang w:eastAsia="en-GB"/>
        </w:rPr>
        <w:t>The lowest price bid shall be awarded the full points, all other bids shall be awarded a percentage from the benchmark. E.g. (lowest price/other bid)*weighting = Score.</w:t>
      </w:r>
    </w:p>
    <w:p w14:paraId="12A0E4B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4172769A"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bookmarkStart w:id="4" w:name="_Toc124780263"/>
      <w:r w:rsidRPr="002828C4">
        <w:rPr>
          <w:rFonts w:ascii="Trebuchet MS" w:eastAsia="Times New Roman" w:hAnsi="Trebuchet MS" w:cs="Times New Roman"/>
          <w:b/>
          <w:bCs/>
          <w:color w:val="000000"/>
          <w:kern w:val="32"/>
        </w:rPr>
        <w:t>Quote Timeline</w:t>
      </w:r>
      <w:bookmarkEnd w:id="4"/>
      <w:r w:rsidRPr="002828C4">
        <w:rPr>
          <w:rFonts w:ascii="Trebuchet MS" w:eastAsia="Times New Roman" w:hAnsi="Trebuchet MS" w:cs="Times New Roman"/>
          <w:b/>
          <w:bCs/>
          <w:color w:val="000000"/>
          <w:kern w:val="32"/>
        </w:rPr>
        <w:t xml:space="preserve"> </w:t>
      </w:r>
    </w:p>
    <w:p w14:paraId="5F3CC80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828C4">
        <w:rPr>
          <w:rFonts w:ascii="Trebuchet MS" w:eastAsia="Times New Roman" w:hAnsi="Trebuchet MS" w:cs="Times New Roman"/>
          <w:noProof/>
          <w:color w:val="000000" w:themeColor="text1"/>
        </w:rPr>
        <w:t xml:space="preserve">Please note, that the following timeline is an </w:t>
      </w:r>
      <w:r w:rsidRPr="002828C4">
        <w:rPr>
          <w:rFonts w:ascii="Trebuchet MS" w:eastAsia="Times New Roman" w:hAnsi="Trebuchet MS" w:cs="Times New Roman"/>
          <w:b/>
          <w:bCs/>
          <w:noProof/>
          <w:color w:val="000000" w:themeColor="text1"/>
          <w:u w:val="single"/>
        </w:rPr>
        <w:t>estimate</w:t>
      </w:r>
      <w:r w:rsidRPr="002828C4">
        <w:rPr>
          <w:rFonts w:ascii="Trebuchet MS" w:eastAsia="Times New Roman" w:hAnsi="Trebuchet MS" w:cs="Times New Roman"/>
          <w:noProof/>
          <w:color w:val="000000" w:themeColor="text1"/>
        </w:rPr>
        <w:t xml:space="preserve"> and may change at short notice. </w:t>
      </w:r>
    </w:p>
    <w:p w14:paraId="39D2F62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6D3A4428"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rPr>
      </w:pPr>
    </w:p>
    <w:tbl>
      <w:tblPr>
        <w:tblW w:w="0" w:type="auto"/>
        <w:jc w:val="center"/>
        <w:tblCellMar>
          <w:left w:w="0" w:type="dxa"/>
          <w:right w:w="0" w:type="dxa"/>
        </w:tblCellMar>
        <w:tblLook w:val="04A0" w:firstRow="1" w:lastRow="0" w:firstColumn="1" w:lastColumn="0" w:noHBand="0" w:noVBand="1"/>
      </w:tblPr>
      <w:tblGrid>
        <w:gridCol w:w="6249"/>
        <w:gridCol w:w="2551"/>
      </w:tblGrid>
      <w:tr w:rsidR="002828C4" w:rsidRPr="002828C4" w14:paraId="15F6E895" w14:textId="77777777" w:rsidTr="00584867">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F559463" w14:textId="77777777" w:rsidR="002828C4" w:rsidRPr="002828C4" w:rsidRDefault="002828C4"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b/>
                <w:bCs/>
                <w:color w:val="000000"/>
              </w:rPr>
            </w:pPr>
            <w:r w:rsidRPr="002828C4">
              <w:rPr>
                <w:rFonts w:ascii="Trebuchet MS" w:eastAsia="Times New Roman" w:hAnsi="Trebuchet MS" w:cs="Times New Roman"/>
                <w:b/>
                <w:bCs/>
                <w:color w:val="000000"/>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12A7C7F" w14:textId="77777777" w:rsidR="002828C4" w:rsidRPr="002828C4" w:rsidRDefault="002828C4"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b/>
                <w:bCs/>
                <w:color w:val="000000"/>
              </w:rPr>
            </w:pPr>
            <w:r w:rsidRPr="002828C4">
              <w:rPr>
                <w:rFonts w:ascii="Trebuchet MS" w:eastAsia="Times New Roman" w:hAnsi="Trebuchet MS" w:cs="Times New Roman"/>
                <w:b/>
                <w:bCs/>
                <w:color w:val="000000"/>
              </w:rPr>
              <w:t>Date</w:t>
            </w:r>
          </w:p>
        </w:tc>
      </w:tr>
      <w:tr w:rsidR="002828C4" w:rsidRPr="002828C4" w14:paraId="1D82A2E3" w14:textId="77777777" w:rsidTr="005848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456ACE" w14:textId="77777777" w:rsidR="002828C4" w:rsidRPr="002828C4" w:rsidRDefault="002828C4"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Request for quote (RFQ) 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E1F3009" w14:textId="662C5826" w:rsidR="002828C4" w:rsidRPr="002828C4" w:rsidRDefault="003D41A9"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Pr>
                <w:rFonts w:ascii="Trebuchet MS" w:eastAsia="Times New Roman" w:hAnsi="Trebuchet MS" w:cs="Times New Roman"/>
                <w:color w:val="000000"/>
              </w:rPr>
              <w:t>0</w:t>
            </w:r>
            <w:r w:rsidR="00567771">
              <w:rPr>
                <w:rFonts w:ascii="Trebuchet MS" w:eastAsia="Times New Roman" w:hAnsi="Trebuchet MS" w:cs="Times New Roman"/>
                <w:color w:val="000000"/>
              </w:rPr>
              <w:t>8</w:t>
            </w:r>
            <w:r w:rsidR="002828C4" w:rsidRPr="002828C4">
              <w:rPr>
                <w:rFonts w:ascii="Trebuchet MS" w:eastAsia="Times New Roman" w:hAnsi="Trebuchet MS" w:cs="Times New Roman"/>
                <w:color w:val="000000"/>
              </w:rPr>
              <w:t>/</w:t>
            </w:r>
            <w:r>
              <w:rPr>
                <w:rFonts w:ascii="Trebuchet MS" w:eastAsia="Times New Roman" w:hAnsi="Trebuchet MS" w:cs="Times New Roman"/>
                <w:color w:val="000000"/>
              </w:rPr>
              <w:t>12</w:t>
            </w:r>
            <w:r w:rsidR="002828C4" w:rsidRPr="002828C4">
              <w:rPr>
                <w:rFonts w:ascii="Trebuchet MS" w:eastAsia="Times New Roman" w:hAnsi="Trebuchet MS" w:cs="Times New Roman"/>
                <w:color w:val="000000"/>
              </w:rPr>
              <w:t>/2023</w:t>
            </w:r>
          </w:p>
        </w:tc>
      </w:tr>
      <w:tr w:rsidR="002828C4" w:rsidRPr="002828C4" w14:paraId="2F575A8A" w14:textId="77777777" w:rsidTr="005848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AF9B3C" w14:textId="77777777" w:rsidR="002828C4" w:rsidRPr="002828C4" w:rsidRDefault="002828C4" w:rsidP="002828C4">
            <w:pPr>
              <w:overflowPunct w:val="0"/>
              <w:autoSpaceDE w:val="0"/>
              <w:autoSpaceDN w:val="0"/>
              <w:adjustRightInd w:val="0"/>
              <w:spacing w:after="0" w:line="240" w:lineRule="auto"/>
              <w:ind w:left="709" w:hanging="709"/>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 xml:space="preserve">Clarification questions to be 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66E30C2F" w14:textId="612C1F25" w:rsidR="002828C4" w:rsidRPr="002828C4" w:rsidRDefault="003D41A9"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Pr>
                <w:rFonts w:ascii="Trebuchet MS" w:eastAsia="Times New Roman" w:hAnsi="Trebuchet MS" w:cs="Times New Roman"/>
                <w:color w:val="000000"/>
              </w:rPr>
              <w:t>08</w:t>
            </w:r>
            <w:r w:rsidR="002828C4" w:rsidRPr="002828C4">
              <w:rPr>
                <w:rFonts w:ascii="Trebuchet MS" w:eastAsia="Times New Roman" w:hAnsi="Trebuchet MS" w:cs="Times New Roman"/>
                <w:color w:val="000000"/>
              </w:rPr>
              <w:t>/</w:t>
            </w:r>
            <w:r>
              <w:rPr>
                <w:rFonts w:ascii="Trebuchet MS" w:eastAsia="Times New Roman" w:hAnsi="Trebuchet MS" w:cs="Times New Roman"/>
                <w:color w:val="000000"/>
              </w:rPr>
              <w:t>01</w:t>
            </w:r>
            <w:r w:rsidR="002828C4" w:rsidRPr="002828C4">
              <w:rPr>
                <w:rFonts w:ascii="Trebuchet MS" w:eastAsia="Times New Roman" w:hAnsi="Trebuchet MS" w:cs="Times New Roman"/>
                <w:color w:val="000000"/>
              </w:rPr>
              <w:t>/202</w:t>
            </w:r>
            <w:r>
              <w:rPr>
                <w:rFonts w:ascii="Trebuchet MS" w:eastAsia="Times New Roman" w:hAnsi="Trebuchet MS" w:cs="Times New Roman"/>
                <w:color w:val="000000"/>
              </w:rPr>
              <w:t>4</w:t>
            </w:r>
          </w:p>
        </w:tc>
      </w:tr>
      <w:tr w:rsidR="002828C4" w:rsidRPr="002828C4" w14:paraId="4E697584" w14:textId="77777777" w:rsidTr="005848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393673" w14:textId="77777777" w:rsidR="002828C4" w:rsidRPr="002828C4" w:rsidRDefault="002828C4" w:rsidP="002828C4">
            <w:pPr>
              <w:overflowPunct w:val="0"/>
              <w:autoSpaceDE w:val="0"/>
              <w:autoSpaceDN w:val="0"/>
              <w:adjustRightInd w:val="0"/>
              <w:spacing w:after="0" w:line="240" w:lineRule="auto"/>
              <w:ind w:left="709" w:hanging="709"/>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Secretariat’s response to (anonymised) clarification questions will be circulated to all in writing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3EEABD35" w14:textId="2B76C1E4" w:rsidR="002828C4" w:rsidRPr="002828C4" w:rsidRDefault="003D41A9"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Pr>
                <w:rFonts w:ascii="Trebuchet MS" w:eastAsia="Times New Roman" w:hAnsi="Trebuchet MS" w:cs="Times New Roman"/>
                <w:color w:val="000000"/>
              </w:rPr>
              <w:t>10</w:t>
            </w:r>
            <w:r w:rsidR="002828C4" w:rsidRPr="002828C4">
              <w:rPr>
                <w:rFonts w:ascii="Trebuchet MS" w:eastAsia="Times New Roman" w:hAnsi="Trebuchet MS" w:cs="Times New Roman"/>
                <w:color w:val="000000"/>
              </w:rPr>
              <w:t>/0</w:t>
            </w:r>
            <w:r>
              <w:rPr>
                <w:rFonts w:ascii="Trebuchet MS" w:eastAsia="Times New Roman" w:hAnsi="Trebuchet MS" w:cs="Times New Roman"/>
                <w:color w:val="000000"/>
              </w:rPr>
              <w:t>1</w:t>
            </w:r>
            <w:r w:rsidR="002828C4" w:rsidRPr="002828C4">
              <w:rPr>
                <w:rFonts w:ascii="Trebuchet MS" w:eastAsia="Times New Roman" w:hAnsi="Trebuchet MS" w:cs="Times New Roman"/>
                <w:color w:val="000000"/>
              </w:rPr>
              <w:t>/202</w:t>
            </w:r>
            <w:r>
              <w:rPr>
                <w:rFonts w:ascii="Trebuchet MS" w:eastAsia="Times New Roman" w:hAnsi="Trebuchet MS" w:cs="Times New Roman"/>
                <w:color w:val="000000"/>
              </w:rPr>
              <w:t>4</w:t>
            </w:r>
          </w:p>
        </w:tc>
      </w:tr>
      <w:tr w:rsidR="002828C4" w:rsidRPr="002828C4" w14:paraId="4F6133EC" w14:textId="77777777" w:rsidTr="005848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CE2BEF" w14:textId="77777777" w:rsidR="002828C4" w:rsidRPr="002828C4" w:rsidRDefault="002828C4"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7847A5" w14:textId="4C99D6DC" w:rsidR="002828C4" w:rsidRPr="002828C4" w:rsidRDefault="002828C4" w:rsidP="002828C4">
            <w:pPr>
              <w:overflowPunct w:val="0"/>
              <w:autoSpaceDE w:val="0"/>
              <w:autoSpaceDN w:val="0"/>
              <w:adjustRightInd w:val="0"/>
              <w:spacing w:after="0" w:line="240" w:lineRule="auto"/>
              <w:ind w:left="709" w:hanging="709"/>
              <w:jc w:val="both"/>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 xml:space="preserve">5 PM </w:t>
            </w:r>
            <w:r w:rsidR="003D41A9">
              <w:rPr>
                <w:rFonts w:ascii="Trebuchet MS" w:eastAsia="Times New Roman" w:hAnsi="Trebuchet MS" w:cs="Times New Roman"/>
                <w:color w:val="000000"/>
              </w:rPr>
              <w:t>GMT</w:t>
            </w:r>
            <w:r w:rsidRPr="002828C4">
              <w:rPr>
                <w:rFonts w:ascii="Trebuchet MS" w:eastAsia="Times New Roman" w:hAnsi="Trebuchet MS" w:cs="Times New Roman"/>
                <w:color w:val="000000"/>
              </w:rPr>
              <w:t xml:space="preserve">/ </w:t>
            </w:r>
            <w:r w:rsidR="008C5DB8">
              <w:rPr>
                <w:rFonts w:ascii="Trebuchet MS" w:eastAsia="Times New Roman" w:hAnsi="Trebuchet MS" w:cs="Times New Roman"/>
                <w:color w:val="000000"/>
              </w:rPr>
              <w:t>18</w:t>
            </w:r>
            <w:r w:rsidRPr="002828C4">
              <w:rPr>
                <w:rFonts w:ascii="Trebuchet MS" w:eastAsia="Times New Roman" w:hAnsi="Trebuchet MS" w:cs="Times New Roman"/>
                <w:color w:val="000000"/>
              </w:rPr>
              <w:t>-0</w:t>
            </w:r>
            <w:r w:rsidR="003D41A9">
              <w:rPr>
                <w:rFonts w:ascii="Trebuchet MS" w:eastAsia="Times New Roman" w:hAnsi="Trebuchet MS" w:cs="Times New Roman"/>
                <w:color w:val="000000"/>
              </w:rPr>
              <w:t>1</w:t>
            </w:r>
            <w:r w:rsidRPr="002828C4">
              <w:rPr>
                <w:rFonts w:ascii="Trebuchet MS" w:eastAsia="Times New Roman" w:hAnsi="Trebuchet MS" w:cs="Times New Roman"/>
                <w:color w:val="000000"/>
              </w:rPr>
              <w:t>-202</w:t>
            </w:r>
            <w:r w:rsidR="003D41A9">
              <w:rPr>
                <w:rFonts w:ascii="Trebuchet MS" w:eastAsia="Times New Roman" w:hAnsi="Trebuchet MS" w:cs="Times New Roman"/>
                <w:color w:val="000000"/>
              </w:rPr>
              <w:t>4</w:t>
            </w:r>
          </w:p>
        </w:tc>
      </w:tr>
      <w:tr w:rsidR="002828C4" w:rsidRPr="002828C4" w14:paraId="15752187" w14:textId="77777777" w:rsidTr="005848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11BA4D" w14:textId="77777777" w:rsidR="002828C4" w:rsidRPr="002828C4" w:rsidRDefault="002828C4" w:rsidP="002828C4">
            <w:pPr>
              <w:overflowPunct w:val="0"/>
              <w:autoSpaceDE w:val="0"/>
              <w:autoSpaceDN w:val="0"/>
              <w:adjustRightInd w:val="0"/>
              <w:spacing w:after="0" w:line="240" w:lineRule="auto"/>
              <w:ind w:left="22" w:firstLine="22"/>
              <w:jc w:val="both"/>
              <w:textAlignment w:val="baseline"/>
              <w:rPr>
                <w:rFonts w:ascii="Trebuchet MS" w:eastAsia="Times New Roman" w:hAnsi="Trebuchet MS" w:cs="Times New Roman"/>
                <w:color w:val="000000"/>
              </w:rPr>
            </w:pPr>
            <w:r w:rsidRPr="002828C4">
              <w:rPr>
                <w:rFonts w:ascii="Trebuchet MS" w:eastAsia="Times New Roman" w:hAnsi="Trebuchet MS" w:cs="Times New Roman"/>
                <w:color w:val="000000"/>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6250672" w14:textId="299C9FF4" w:rsidR="002828C4" w:rsidRPr="002828C4" w:rsidRDefault="003D41A9" w:rsidP="002828C4">
            <w:pPr>
              <w:overflowPunct w:val="0"/>
              <w:autoSpaceDE w:val="0"/>
              <w:autoSpaceDN w:val="0"/>
              <w:adjustRightInd w:val="0"/>
              <w:spacing w:after="0" w:line="240" w:lineRule="auto"/>
              <w:jc w:val="both"/>
              <w:textAlignment w:val="baseline"/>
              <w:rPr>
                <w:rFonts w:ascii="Trebuchet MS" w:eastAsia="Times New Roman" w:hAnsi="Trebuchet MS" w:cs="Times New Roman"/>
                <w:color w:val="000000"/>
              </w:rPr>
            </w:pPr>
            <w:r>
              <w:rPr>
                <w:rFonts w:ascii="Trebuchet MS" w:eastAsia="Times New Roman" w:hAnsi="Trebuchet MS" w:cs="Times New Roman"/>
                <w:color w:val="000000"/>
              </w:rPr>
              <w:t>FEBRUARY</w:t>
            </w:r>
            <w:r w:rsidR="002828C4" w:rsidRPr="002828C4">
              <w:rPr>
                <w:rFonts w:ascii="Trebuchet MS" w:eastAsia="Times New Roman" w:hAnsi="Trebuchet MS" w:cs="Times New Roman"/>
                <w:color w:val="000000"/>
              </w:rPr>
              <w:t xml:space="preserve"> 202</w:t>
            </w:r>
            <w:r>
              <w:rPr>
                <w:rFonts w:ascii="Trebuchet MS" w:eastAsia="Times New Roman" w:hAnsi="Trebuchet MS" w:cs="Times New Roman"/>
                <w:color w:val="000000"/>
              </w:rPr>
              <w:t>4</w:t>
            </w:r>
          </w:p>
        </w:tc>
      </w:tr>
    </w:tbl>
    <w:p w14:paraId="4993F0E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vanish/>
          <w:color w:val="000000" w:themeColor="text1"/>
        </w:rPr>
      </w:pPr>
    </w:p>
    <w:p w14:paraId="4B8E15AD" w14:textId="77777777" w:rsidR="002828C4" w:rsidRPr="002828C4" w:rsidRDefault="002828C4" w:rsidP="002828C4">
      <w:pPr>
        <w:numPr>
          <w:ilvl w:val="1"/>
          <w:numId w:val="3"/>
        </w:numPr>
        <w:overflowPunct w:val="0"/>
        <w:autoSpaceDE w:val="0"/>
        <w:autoSpaceDN w:val="0"/>
        <w:adjustRightInd w:val="0"/>
        <w:spacing w:after="0" w:line="240" w:lineRule="auto"/>
        <w:jc w:val="both"/>
        <w:textAlignment w:val="baseline"/>
        <w:rPr>
          <w:rFonts w:ascii="Trebuchet MS" w:eastAsia="Times New Roman" w:hAnsi="Trebuchet MS" w:cs="Times New Roman"/>
          <w:noProof/>
          <w:vanish/>
          <w:color w:val="000000" w:themeColor="text1"/>
        </w:rPr>
      </w:pPr>
    </w:p>
    <w:p w14:paraId="24E2716E" w14:textId="77777777" w:rsidR="002828C4" w:rsidRPr="002828C4" w:rsidRDefault="002828C4" w:rsidP="002828C4">
      <w:pPr>
        <w:numPr>
          <w:ilvl w:val="1"/>
          <w:numId w:val="3"/>
        </w:numPr>
        <w:overflowPunct w:val="0"/>
        <w:autoSpaceDE w:val="0"/>
        <w:autoSpaceDN w:val="0"/>
        <w:adjustRightInd w:val="0"/>
        <w:spacing w:after="0" w:line="240" w:lineRule="auto"/>
        <w:jc w:val="both"/>
        <w:textAlignment w:val="baseline"/>
        <w:rPr>
          <w:rFonts w:ascii="Trebuchet MS" w:eastAsia="Times New Roman" w:hAnsi="Trebuchet MS" w:cs="Times New Roman"/>
          <w:noProof/>
          <w:vanish/>
          <w:color w:val="000000" w:themeColor="text1"/>
        </w:rPr>
      </w:pPr>
    </w:p>
    <w:p w14:paraId="1E264BC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3E36ABD9" w14:textId="77777777"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rPr>
      </w:pPr>
      <w:bookmarkStart w:id="152" w:name="_Toc124780264"/>
      <w:r w:rsidRPr="002828C4">
        <w:rPr>
          <w:rFonts w:ascii="Trebuchet MS" w:eastAsia="Times New Roman" w:hAnsi="Trebuchet MS" w:cs="Times New Roman"/>
          <w:b/>
          <w:bCs/>
          <w:color w:val="000000"/>
          <w:kern w:val="32"/>
        </w:rPr>
        <w:t>Information for Bidders</w:t>
      </w:r>
      <w:bookmarkEnd w:id="152"/>
      <w:r w:rsidRPr="002828C4">
        <w:rPr>
          <w:rFonts w:ascii="Trebuchet MS" w:eastAsia="Times New Roman" w:hAnsi="Trebuchet MS" w:cs="Times New Roman"/>
          <w:b/>
          <w:bCs/>
          <w:color w:val="000000"/>
          <w:kern w:val="32"/>
        </w:rPr>
        <w:t xml:space="preserve"> </w:t>
      </w:r>
    </w:p>
    <w:p w14:paraId="526B7C6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0090235C" w14:textId="77777777" w:rsidR="002828C4" w:rsidRPr="002828C4" w:rsidRDefault="002828C4" w:rsidP="002828C4">
      <w:pPr>
        <w:numPr>
          <w:ilvl w:val="0"/>
          <w:numId w:val="2"/>
        </w:numPr>
        <w:overflowPunct w:val="0"/>
        <w:autoSpaceDE w:val="0"/>
        <w:autoSpaceDN w:val="0"/>
        <w:adjustRightInd w:val="0"/>
        <w:spacing w:after="0" w:line="240" w:lineRule="auto"/>
        <w:contextualSpacing/>
        <w:textAlignment w:val="baseline"/>
        <w:rPr>
          <w:rFonts w:ascii="Trebuchet MS" w:eastAsia="Times New Roman" w:hAnsi="Trebuchet MS" w:cs="Times New Roman"/>
          <w:lang w:eastAsia="en-GB"/>
        </w:rPr>
      </w:pPr>
      <w:r w:rsidRPr="002828C4">
        <w:rPr>
          <w:rFonts w:ascii="Trebuchet MS" w:eastAsia="Calibri" w:hAnsi="Trebuchet MS" w:cs="Times New Roman"/>
          <w:noProof/>
          <w:color w:val="000000" w:themeColor="text1"/>
          <w:lang w:eastAsia="en-GB"/>
        </w:rPr>
        <w:t>Unless indicated otherwise, all prices should be quoted in Pounds Sterling.  Prices quoted for Technical Assistance Consultancy should include all travel, per diem and taxes and should be submitted on an all inclusive fixed basis, providing a breakdown of day rates per named Consultant mapped against the Secretariat’s</w:t>
      </w:r>
      <w:r w:rsidRPr="002828C4">
        <w:rPr>
          <w:rFonts w:ascii="Trebuchet MS" w:eastAsia="Calibri" w:hAnsi="Trebuchet MS" w:cs="Times New Roman"/>
          <w:lang w:eastAsia="en-GB"/>
        </w:rPr>
        <w:t xml:space="preserve"> </w:t>
      </w:r>
      <w:r w:rsidRPr="002828C4">
        <w:rPr>
          <w:rFonts w:ascii="Trebuchet MS" w:eastAsia="Times New Roman" w:hAnsi="Trebuchet MS" w:cs="Times New Roman"/>
          <w:lang w:eastAsia="en-GB"/>
        </w:rPr>
        <w:t>TAP Consultants: Corporate Fee Band Table (annexed to this RFQ)</w:t>
      </w:r>
    </w:p>
    <w:p w14:paraId="34A92CC8"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The bidder must ensure that they have all the information required for the preparation of the Quote submission and that they are satisfied about the correct interpretation of terminology used in this documentation. The bidder must also ensure that they are fully conversant with the nature and extent of the obligations should the </w:t>
      </w:r>
      <w:r w:rsidRPr="002828C4">
        <w:rPr>
          <w:rFonts w:ascii="Trebuchet MS" w:eastAsia="Calibri" w:hAnsi="Trebuchet MS" w:cs="Times New Roman"/>
          <w:color w:val="000000"/>
          <w:lang w:eastAsia="en-GB"/>
        </w:rPr>
        <w:t>Quote be accepted.</w:t>
      </w:r>
    </w:p>
    <w:p w14:paraId="5927BC83"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Quotes are to be valid for a minimum of </w:t>
      </w:r>
      <w:r w:rsidRPr="002828C4">
        <w:rPr>
          <w:rFonts w:ascii="Trebuchet MS" w:eastAsia="Calibri" w:hAnsi="Trebuchet MS" w:cs="Times New Roman"/>
          <w:b/>
          <w:bCs/>
          <w:noProof/>
          <w:color w:val="000000" w:themeColor="text1"/>
          <w:lang w:eastAsia="en-GB"/>
        </w:rPr>
        <w:t>30 days</w:t>
      </w:r>
      <w:r w:rsidRPr="002828C4">
        <w:rPr>
          <w:rFonts w:ascii="Trebuchet MS" w:eastAsia="Calibri" w:hAnsi="Trebuchet MS" w:cs="Times New Roman"/>
          <w:noProof/>
          <w:color w:val="000000" w:themeColor="text1"/>
          <w:lang w:eastAsia="en-GB"/>
        </w:rPr>
        <w:t xml:space="preserve"> from the closing date for the submission of the Quotes.</w:t>
      </w:r>
    </w:p>
    <w:p w14:paraId="6477DA59"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The Commonwealth Secretariat reserves the right to cancel the RFQ at any time during the process and not to award a contract as a result of this procurement. </w:t>
      </w:r>
    </w:p>
    <w:p w14:paraId="650067F0"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Bidders shall bear all costs in completing a quotation submission. </w:t>
      </w:r>
    </w:p>
    <w:p w14:paraId="5BA059B2"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Bidders shall not disclose details of the RFQ to third parties without prior agreement from an authorised officer of the Commonwealth Scretariat. </w:t>
      </w:r>
    </w:p>
    <w:p w14:paraId="319DF701" w14:textId="17CD2901"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All clarification queries must be submitted by 5pm </w:t>
      </w:r>
      <w:r w:rsidR="003D41A9">
        <w:rPr>
          <w:rFonts w:ascii="Trebuchet MS" w:eastAsia="Calibri" w:hAnsi="Trebuchet MS" w:cs="Times New Roman"/>
          <w:noProof/>
          <w:color w:val="000000" w:themeColor="text1"/>
          <w:lang w:eastAsia="en-GB"/>
        </w:rPr>
        <w:t>GM</w:t>
      </w:r>
      <w:r w:rsidRPr="002828C4">
        <w:rPr>
          <w:rFonts w:ascii="Trebuchet MS" w:eastAsia="Calibri" w:hAnsi="Trebuchet MS" w:cs="Times New Roman"/>
          <w:noProof/>
          <w:color w:val="000000" w:themeColor="text1"/>
          <w:lang w:eastAsia="en-GB"/>
        </w:rPr>
        <w:t xml:space="preserve">T on </w:t>
      </w:r>
      <w:r w:rsidR="001E2A31">
        <w:rPr>
          <w:rFonts w:ascii="Trebuchet MS" w:eastAsia="Calibri" w:hAnsi="Trebuchet MS" w:cs="Times New Roman"/>
          <w:noProof/>
          <w:color w:val="000000" w:themeColor="text1"/>
          <w:lang w:eastAsia="en-GB"/>
        </w:rPr>
        <w:t>18</w:t>
      </w:r>
      <w:r w:rsidRPr="002828C4">
        <w:rPr>
          <w:rFonts w:ascii="Trebuchet MS" w:eastAsia="Calibri" w:hAnsi="Trebuchet MS" w:cs="Times New Roman"/>
          <w:noProof/>
          <w:color w:val="000000" w:themeColor="text1"/>
          <w:lang w:eastAsia="en-GB"/>
        </w:rPr>
        <w:t>/0</w:t>
      </w:r>
      <w:r w:rsidR="003D41A9">
        <w:rPr>
          <w:rFonts w:ascii="Trebuchet MS" w:eastAsia="Calibri" w:hAnsi="Trebuchet MS" w:cs="Times New Roman"/>
          <w:noProof/>
          <w:color w:val="000000" w:themeColor="text1"/>
          <w:lang w:eastAsia="en-GB"/>
        </w:rPr>
        <w:t>1</w:t>
      </w:r>
      <w:r w:rsidRPr="002828C4">
        <w:rPr>
          <w:rFonts w:ascii="Trebuchet MS" w:eastAsia="Calibri" w:hAnsi="Trebuchet MS" w:cs="Times New Roman"/>
          <w:noProof/>
          <w:color w:val="000000" w:themeColor="text1"/>
          <w:lang w:eastAsia="en-GB"/>
        </w:rPr>
        <w:t>/202</w:t>
      </w:r>
      <w:r w:rsidR="003D41A9">
        <w:rPr>
          <w:rFonts w:ascii="Trebuchet MS" w:eastAsia="Calibri" w:hAnsi="Trebuchet MS" w:cs="Times New Roman"/>
          <w:noProof/>
          <w:color w:val="000000" w:themeColor="text1"/>
          <w:lang w:eastAsia="en-GB"/>
        </w:rPr>
        <w:t>4</w:t>
      </w:r>
      <w:r w:rsidRPr="002828C4">
        <w:rPr>
          <w:rFonts w:ascii="Trebuchet MS" w:eastAsia="Calibri" w:hAnsi="Trebuchet MS" w:cs="Times New Roman"/>
          <w:noProof/>
          <w:color w:val="000000" w:themeColor="text1"/>
          <w:lang w:eastAsia="en-GB"/>
        </w:rPr>
        <w:t xml:space="preserve">  and only to the e-</w:t>
      </w:r>
      <w:r w:rsidR="000163D4">
        <w:rPr>
          <w:rFonts w:ascii="Trebuchet MS" w:eastAsia="Calibri" w:hAnsi="Trebuchet MS" w:cs="Times New Roman"/>
          <w:noProof/>
          <w:color w:val="000000" w:themeColor="text1"/>
          <w:lang w:eastAsia="en-GB"/>
        </w:rPr>
        <w:t xml:space="preserve">mail address </w:t>
      </w:r>
      <w:hyperlink r:id="rId11" w:history="1">
        <w:r w:rsidR="000163D4" w:rsidRPr="00907EEE">
          <w:rPr>
            <w:rStyle w:val="Hyperlink"/>
            <w:rFonts w:ascii="Trebuchet MS" w:eastAsia="Calibri" w:hAnsi="Trebuchet MS" w:cs="Times New Roman"/>
            <w:noProof/>
            <w:lang w:eastAsia="en-GB"/>
          </w:rPr>
          <w:t>connectivity@commonwealth.int</w:t>
        </w:r>
      </w:hyperlink>
      <w:r w:rsidR="000163D4">
        <w:rPr>
          <w:rFonts w:ascii="Trebuchet MS" w:eastAsia="Calibri" w:hAnsi="Trebuchet MS" w:cs="Times New Roman"/>
          <w:noProof/>
          <w:color w:val="000000" w:themeColor="text1"/>
          <w:lang w:eastAsia="en-GB"/>
        </w:rPr>
        <w:t xml:space="preserve"> </w:t>
      </w:r>
    </w:p>
    <w:p w14:paraId="1419A613"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Calibri"/>
          <w:noProof/>
          <w:color w:val="000000" w:themeColor="text1"/>
          <w:lang w:eastAsia="en-GB"/>
        </w:rPr>
      </w:pPr>
      <w:r w:rsidRPr="002828C4">
        <w:rPr>
          <w:rFonts w:ascii="Trebuchet MS" w:eastAsia="Calibri" w:hAnsi="Trebuchet MS" w:cs="Calibri"/>
          <w:noProof/>
          <w:color w:val="000000" w:themeColor="text1"/>
          <w:lang w:eastAsia="en-GB"/>
        </w:rPr>
        <w:t>Bidders are required to submit transparent pricing with no hidden costs or charges.</w:t>
      </w:r>
    </w:p>
    <w:p w14:paraId="3704F009"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Calibri"/>
          <w:noProof/>
          <w:color w:val="000000" w:themeColor="text1"/>
          <w:lang w:eastAsia="en-GB"/>
        </w:rPr>
      </w:pPr>
      <w:r w:rsidRPr="002828C4">
        <w:rPr>
          <w:rFonts w:ascii="Trebuchet MS" w:eastAsia="Calibri" w:hAnsi="Trebuchet MS" w:cs="Calibri"/>
          <w:noProof/>
          <w:color w:val="000000" w:themeColor="text1"/>
          <w:lang w:eastAsia="en-GB"/>
        </w:rPr>
        <w:t xml:space="preserve">The Secretariat will carry out an evaluation of the quotes using the weighted criteria method as described. Following the evaluation stage(s) the Secretariat will select a preferred bidder which will be taken forward to contract award. The Secretariat reserves the right to appoint a reserve preferred bidder which the Secretariat could then take forward to contract award if any contract negotiations with the preferred bidder are unsuccessful. </w:t>
      </w:r>
    </w:p>
    <w:p w14:paraId="5379478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6EBA2A6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r w:rsidRPr="002828C4">
        <w:rPr>
          <w:rFonts w:ascii="Trebuchet MS" w:eastAsia="Times New Roman" w:hAnsi="Trebuchet MS" w:cs="Calibri"/>
          <w:noProof/>
          <w:color w:val="000000" w:themeColor="text1"/>
        </w:rPr>
        <w:t>By taking part in this request for quotes all bidders commit to the following:</w:t>
      </w:r>
    </w:p>
    <w:p w14:paraId="76FAD21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0F5AC09B"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Calibri"/>
          <w:noProof/>
          <w:lang w:eastAsia="en-GB"/>
        </w:rPr>
      </w:pPr>
      <w:r w:rsidRPr="002828C4">
        <w:rPr>
          <w:rFonts w:ascii="Trebuchet MS" w:eastAsia="Calibri" w:hAnsi="Trebuchet MS" w:cs="Calibri"/>
          <w:noProof/>
          <w:lang w:eastAsia="en-GB"/>
        </w:rPr>
        <w:t>Bidders confirm that by submitting a quote they agree to abide by the Secretariat’s Code of  Ethics and relevant Corporate policies as published from time to time on the following web page:</w:t>
      </w:r>
    </w:p>
    <w:p w14:paraId="279BC4B7" w14:textId="77777777" w:rsidR="002828C4" w:rsidRPr="002828C4" w:rsidRDefault="002828C4" w:rsidP="002828C4">
      <w:pPr>
        <w:overflowPunct w:val="0"/>
        <w:autoSpaceDE w:val="0"/>
        <w:autoSpaceDN w:val="0"/>
        <w:adjustRightInd w:val="0"/>
        <w:spacing w:after="0" w:line="240" w:lineRule="auto"/>
        <w:jc w:val="both"/>
        <w:textAlignment w:val="baseline"/>
        <w:rPr>
          <w:rFonts w:ascii="Calibri" w:eastAsia="Times New Roman" w:hAnsi="Calibri" w:cs="Times New Roman"/>
          <w:color w:val="0000FF"/>
          <w:sz w:val="24"/>
          <w:szCs w:val="20"/>
          <w:u w:val="single"/>
        </w:rPr>
      </w:pPr>
      <w:r w:rsidRPr="002828C4">
        <w:rPr>
          <w:rFonts w:ascii="Calibri" w:eastAsia="Times New Roman" w:hAnsi="Calibri" w:cs="Times New Roman"/>
          <w:sz w:val="24"/>
          <w:szCs w:val="20"/>
        </w:rPr>
        <w:t xml:space="preserve">        </w:t>
      </w:r>
      <w:hyperlink r:id="rId12" w:history="1">
        <w:r w:rsidRPr="002828C4">
          <w:rPr>
            <w:rFonts w:ascii="Calibri" w:eastAsia="Times New Roman" w:hAnsi="Calibri" w:cs="Times New Roman"/>
            <w:color w:val="0000FF"/>
            <w:sz w:val="24"/>
            <w:szCs w:val="20"/>
            <w:u w:val="single"/>
          </w:rPr>
          <w:t>https://thecommonwealth.org/corporate-policies</w:t>
        </w:r>
      </w:hyperlink>
      <w:r w:rsidRPr="002828C4">
        <w:rPr>
          <w:rFonts w:ascii="Calibri" w:eastAsia="Times New Roman" w:hAnsi="Calibri" w:cs="Times New Roman"/>
          <w:sz w:val="24"/>
          <w:szCs w:val="20"/>
        </w:rPr>
        <w:t xml:space="preserve"> </w:t>
      </w:r>
    </w:p>
    <w:p w14:paraId="1DD6621F"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Calibri"/>
          <w:noProof/>
          <w:color w:val="000000" w:themeColor="text1"/>
          <w:lang w:eastAsia="en-GB"/>
        </w:rPr>
      </w:pPr>
      <w:r w:rsidRPr="002828C4">
        <w:rPr>
          <w:rFonts w:ascii="Trebuchet MS" w:eastAsia="Calibri" w:hAnsi="Trebuchet MS" w:cs="Calibri"/>
          <w:noProof/>
          <w:color w:val="000000" w:themeColor="text1"/>
          <w:lang w:eastAsia="en-GB"/>
        </w:rPr>
        <w:t>Bidders certify that they have not canvassed or solicited any officer or employee of the Secretariat in connection with this Quote submission and that no person employed or acting on behalf of the bidder has done any such act.</w:t>
      </w:r>
    </w:p>
    <w:p w14:paraId="447EF73C"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Calibri"/>
          <w:noProof/>
          <w:color w:val="000000" w:themeColor="text1"/>
          <w:lang w:eastAsia="en-GB"/>
        </w:rPr>
      </w:pPr>
      <w:r w:rsidRPr="002828C4">
        <w:rPr>
          <w:rFonts w:ascii="Trebuchet MS" w:eastAsia="Calibri" w:hAnsi="Trebuchet MS" w:cs="Times New Roman"/>
          <w:iCs/>
          <w:lang w:eastAsia="en-GB"/>
        </w:rPr>
        <w:t>The CSAT shall have exclusive jurisdiction to settle any dispute or claim that arises out of or in connection with this Procurement (including non-contractual disputes or claims).</w:t>
      </w:r>
    </w:p>
    <w:p w14:paraId="55DF8692" w14:textId="77777777" w:rsidR="002828C4" w:rsidRPr="002828C4" w:rsidRDefault="002828C4" w:rsidP="002828C4">
      <w:pPr>
        <w:numPr>
          <w:ilvl w:val="0"/>
          <w:numId w:val="2"/>
        </w:numPr>
        <w:overflowPunct w:val="0"/>
        <w:autoSpaceDE w:val="0"/>
        <w:autoSpaceDN w:val="0"/>
        <w:adjustRightInd w:val="0"/>
        <w:spacing w:after="0" w:line="240" w:lineRule="auto"/>
        <w:contextualSpacing/>
        <w:jc w:val="both"/>
        <w:textAlignment w:val="baseline"/>
        <w:rPr>
          <w:rFonts w:ascii="Trebuchet MS" w:eastAsia="Calibri" w:hAnsi="Trebuchet MS" w:cs="Times New Roman"/>
          <w:b/>
          <w:bCs/>
          <w:lang w:eastAsia="en-GB"/>
        </w:rPr>
      </w:pPr>
      <w:r w:rsidRPr="002828C4">
        <w:rPr>
          <w:rFonts w:ascii="Trebuchet MS" w:eastAsia="Calibri" w:hAnsi="Trebuchet MS" w:cs="Times New Roman"/>
          <w:b/>
          <w:bCs/>
          <w:lang w:eastAsia="en-GB"/>
        </w:rPr>
        <w:t xml:space="preserve">Compliance with policies: </w:t>
      </w:r>
      <w:r w:rsidRPr="002828C4">
        <w:rPr>
          <w:rFonts w:ascii="Trebuchet MS" w:eastAsia="Calibri" w:hAnsi="Trebuchet MS" w:cs="Times New Roman"/>
          <w:color w:val="000000" w:themeColor="text1"/>
          <w:u w:val="single"/>
          <w:lang w:eastAsia="en-GB"/>
        </w:rPr>
        <w:t xml:space="preserve">The Secretariat has a zero-tolerance approach towards sexual exploitation, abuse and harassment. </w:t>
      </w:r>
      <w:r w:rsidRPr="002828C4">
        <w:rPr>
          <w:rFonts w:ascii="Trebuchet MS" w:eastAsia="Calibri" w:hAnsi="Trebuchet MS" w:cs="Times New Roman"/>
          <w:lang w:eastAsia="en-GB"/>
        </w:rPr>
        <w:t xml:space="preserve">The bidder must familiarise itself with the Secretariat’s policies available at </w:t>
      </w:r>
      <w:hyperlink r:id="rId13" w:history="1">
        <w:r w:rsidRPr="002828C4">
          <w:rPr>
            <w:rFonts w:ascii="Trebuchet MS" w:eastAsia="Calibri" w:hAnsi="Trebuchet MS" w:cs="Times New Roman"/>
            <w:color w:val="0000FF"/>
            <w:u w:val="single"/>
            <w:lang w:eastAsia="en-GB"/>
          </w:rPr>
          <w:t>https://thecommonwealth.org/corporate-policies</w:t>
        </w:r>
      </w:hyperlink>
      <w:r w:rsidRPr="002828C4">
        <w:rPr>
          <w:rFonts w:ascii="Trebuchet MS" w:eastAsia="Calibri" w:hAnsi="Trebuchet MS" w:cs="Times New Roman"/>
          <w:color w:val="0000FF"/>
          <w:u w:val="single"/>
          <w:lang w:eastAsia="en-GB"/>
        </w:rPr>
        <w:t xml:space="preserve">  </w:t>
      </w:r>
      <w:r w:rsidRPr="002828C4">
        <w:rPr>
          <w:rFonts w:ascii="Trebuchet MS" w:eastAsia="Calibri" w:hAnsi="Trebuchet MS" w:cs="Times New Roman"/>
          <w:color w:val="000000" w:themeColor="text1"/>
          <w:u w:val="single"/>
          <w:lang w:eastAsia="en-GB"/>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B3A7DB4" w14:textId="21DFC93F" w:rsidR="002828C4" w:rsidRPr="002828C4" w:rsidRDefault="002828C4" w:rsidP="002828C4">
      <w:pPr>
        <w:keepNext/>
        <w:overflowPunct w:val="0"/>
        <w:autoSpaceDE w:val="0"/>
        <w:autoSpaceDN w:val="0"/>
        <w:adjustRightInd w:val="0"/>
        <w:spacing w:before="240" w:after="60" w:line="240" w:lineRule="auto"/>
        <w:ind w:left="360" w:hanging="360"/>
        <w:jc w:val="both"/>
        <w:textAlignment w:val="baseline"/>
        <w:outlineLvl w:val="0"/>
        <w:rPr>
          <w:rFonts w:ascii="Trebuchet MS" w:eastAsia="Times New Roman" w:hAnsi="Trebuchet MS" w:cs="Times New Roman"/>
          <w:b/>
          <w:bCs/>
          <w:color w:val="000000"/>
          <w:kern w:val="32"/>
          <w:u w:val="single"/>
        </w:rPr>
      </w:pPr>
      <w:bookmarkStart w:id="153" w:name="_Toc124780265"/>
      <w:r w:rsidRPr="002828C4">
        <w:rPr>
          <w:rFonts w:ascii="Trebuchet MS" w:eastAsia="Times New Roman" w:hAnsi="Trebuchet MS" w:cs="Times New Roman"/>
          <w:b/>
          <w:bCs/>
          <w:color w:val="000000"/>
          <w:kern w:val="32"/>
          <w:u w:val="single"/>
        </w:rPr>
        <w:t xml:space="preserve">Terms of </w:t>
      </w:r>
      <w:r w:rsidR="003D41A9">
        <w:rPr>
          <w:rFonts w:ascii="Trebuchet MS" w:eastAsia="Times New Roman" w:hAnsi="Trebuchet MS" w:cs="Times New Roman"/>
          <w:b/>
          <w:bCs/>
          <w:color w:val="000000"/>
          <w:kern w:val="32"/>
          <w:u w:val="single"/>
        </w:rPr>
        <w:t>R</w:t>
      </w:r>
      <w:r w:rsidRPr="002828C4">
        <w:rPr>
          <w:rFonts w:ascii="Trebuchet MS" w:eastAsia="Times New Roman" w:hAnsi="Trebuchet MS" w:cs="Times New Roman"/>
          <w:b/>
          <w:bCs/>
          <w:color w:val="000000"/>
          <w:kern w:val="32"/>
          <w:u w:val="single"/>
        </w:rPr>
        <w:t>eference</w:t>
      </w:r>
      <w:bookmarkEnd w:id="153"/>
      <w:r w:rsidRPr="002828C4">
        <w:rPr>
          <w:rFonts w:ascii="Trebuchet MS" w:eastAsia="Times New Roman" w:hAnsi="Trebuchet MS" w:cs="Times New Roman"/>
          <w:b/>
          <w:bCs/>
          <w:color w:val="000000"/>
          <w:kern w:val="32"/>
          <w:u w:val="single"/>
        </w:rPr>
        <w:t xml:space="preserve"> (ToR)</w:t>
      </w:r>
    </w:p>
    <w:p w14:paraId="0DF56D76"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rPr>
      </w:pPr>
    </w:p>
    <w:p w14:paraId="1B750024" w14:textId="77777777" w:rsidR="002828C4" w:rsidRPr="002828C4" w:rsidRDefault="002828C4" w:rsidP="002828C4">
      <w:pPr>
        <w:spacing w:after="0" w:line="240" w:lineRule="auto"/>
        <w:rPr>
          <w:rFonts w:ascii="Trebuchet MS" w:eastAsia="Times New Roman" w:hAnsi="Trebuchet MS" w:cs="Times New Roman"/>
          <w:b/>
          <w:bCs/>
          <w:szCs w:val="20"/>
        </w:rPr>
      </w:pPr>
      <w:r w:rsidRPr="002828C4">
        <w:rPr>
          <w:rFonts w:ascii="Trebuchet MS" w:eastAsia="Times New Roman" w:hAnsi="Trebuchet MS" w:cs="Times New Roman"/>
          <w:b/>
          <w:bCs/>
          <w:szCs w:val="20"/>
        </w:rPr>
        <w:t>Background and Introduction</w:t>
      </w:r>
    </w:p>
    <w:p w14:paraId="15B90FB8" w14:textId="77777777" w:rsidR="003D41A9" w:rsidRDefault="003D41A9" w:rsidP="002828C4">
      <w:pPr>
        <w:spacing w:after="0" w:line="240" w:lineRule="auto"/>
        <w:jc w:val="both"/>
        <w:rPr>
          <w:rFonts w:ascii="Trebuchet MS" w:eastAsia="Times New Roman" w:hAnsi="Trebuchet MS" w:cs="Times New Roman"/>
          <w:b/>
          <w:bCs/>
          <w:i/>
          <w:szCs w:val="20"/>
        </w:rPr>
      </w:pPr>
    </w:p>
    <w:p w14:paraId="7293285C" w14:textId="1D7467A6"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b/>
          <w:bCs/>
          <w:iCs/>
          <w:szCs w:val="20"/>
        </w:rPr>
        <w:t xml:space="preserve">General Information </w:t>
      </w:r>
    </w:p>
    <w:p w14:paraId="128055F9" w14:textId="77777777"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iCs/>
          <w:szCs w:val="20"/>
        </w:rPr>
        <w:t xml:space="preserve">The Trade, Oceans and Natural Resources Directorate (TONRD) is one of the three Directorates of the Commonwealth Secretariat. The Directorate brings together work in Trade Policy, Competitiveness, Hub and Spokes and Oceans and Natural Resources. TONRD is responsible for delivering on two strategic outcomes: </w:t>
      </w:r>
    </w:p>
    <w:p w14:paraId="606EF15F" w14:textId="77777777" w:rsidR="002828C4" w:rsidRPr="002828C4" w:rsidRDefault="002828C4" w:rsidP="002828C4">
      <w:pPr>
        <w:numPr>
          <w:ilvl w:val="0"/>
          <w:numId w:val="47"/>
        </w:numPr>
        <w:overflowPunct w:val="0"/>
        <w:autoSpaceDE w:val="0"/>
        <w:autoSpaceDN w:val="0"/>
        <w:adjustRightInd w:val="0"/>
        <w:spacing w:after="0" w:line="240" w:lineRule="auto"/>
        <w:jc w:val="both"/>
        <w:textAlignment w:val="baseline"/>
        <w:rPr>
          <w:rFonts w:ascii="Trebuchet MS" w:eastAsia="Times New Roman" w:hAnsi="Trebuchet MS" w:cs="Times New Roman"/>
          <w:iCs/>
          <w:szCs w:val="20"/>
        </w:rPr>
      </w:pPr>
      <w:r w:rsidRPr="002828C4">
        <w:rPr>
          <w:rFonts w:ascii="Trebuchet MS" w:eastAsia="Times New Roman" w:hAnsi="Trebuchet MS" w:cs="Times New Roman"/>
          <w:iCs/>
          <w:szCs w:val="20"/>
        </w:rPr>
        <w:t xml:space="preserve">Effective policy mechanisms for increased trade, increased access to trade, employment and business growth and </w:t>
      </w:r>
    </w:p>
    <w:p w14:paraId="1B2EA108" w14:textId="77777777" w:rsidR="002828C4" w:rsidRPr="002828C4" w:rsidRDefault="002828C4" w:rsidP="002828C4">
      <w:pPr>
        <w:numPr>
          <w:ilvl w:val="0"/>
          <w:numId w:val="47"/>
        </w:numPr>
        <w:overflowPunct w:val="0"/>
        <w:autoSpaceDE w:val="0"/>
        <w:autoSpaceDN w:val="0"/>
        <w:adjustRightInd w:val="0"/>
        <w:spacing w:after="0" w:line="240" w:lineRule="auto"/>
        <w:jc w:val="both"/>
        <w:textAlignment w:val="baseline"/>
        <w:rPr>
          <w:rFonts w:ascii="Trebuchet MS" w:eastAsia="Times New Roman" w:hAnsi="Trebuchet MS" w:cs="Times New Roman"/>
          <w:iCs/>
          <w:szCs w:val="20"/>
        </w:rPr>
      </w:pPr>
      <w:r w:rsidRPr="002828C4">
        <w:rPr>
          <w:rFonts w:ascii="Trebuchet MS" w:eastAsia="Times New Roman" w:hAnsi="Trebuchet MS" w:cs="Times New Roman"/>
          <w:iCs/>
          <w:szCs w:val="20"/>
        </w:rPr>
        <w:t xml:space="preserve">Sustainable development of marine, other natural resources, including blue economies. </w:t>
      </w:r>
    </w:p>
    <w:p w14:paraId="66E46960" w14:textId="77777777" w:rsidR="002828C4" w:rsidRPr="003D41A9"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iCs/>
          <w:szCs w:val="20"/>
        </w:rPr>
        <w:t xml:space="preserve">A significant part of the Directorate’s work is of a consultancy and advisory nature, delivered through a combination of in-house and external expertise. </w:t>
      </w:r>
    </w:p>
    <w:p w14:paraId="036C5CE4" w14:textId="77777777" w:rsidR="003D41A9" w:rsidRPr="002828C4" w:rsidRDefault="003D41A9" w:rsidP="002828C4">
      <w:pPr>
        <w:spacing w:after="0" w:line="240" w:lineRule="auto"/>
        <w:jc w:val="both"/>
        <w:rPr>
          <w:rFonts w:ascii="Trebuchet MS" w:eastAsia="Times New Roman" w:hAnsi="Trebuchet MS" w:cs="Times New Roman"/>
          <w:iCs/>
          <w:szCs w:val="20"/>
        </w:rPr>
      </w:pPr>
    </w:p>
    <w:p w14:paraId="63AB6DED" w14:textId="77777777" w:rsidR="002828C4" w:rsidRPr="002828C4" w:rsidRDefault="002828C4" w:rsidP="002828C4">
      <w:pPr>
        <w:spacing w:after="0" w:line="240" w:lineRule="auto"/>
        <w:jc w:val="both"/>
        <w:rPr>
          <w:rFonts w:ascii="Trebuchet MS" w:eastAsia="Times New Roman" w:hAnsi="Trebuchet MS" w:cs="Times New Roman"/>
          <w:iCs/>
          <w:szCs w:val="20"/>
        </w:rPr>
      </w:pPr>
      <w:bookmarkStart w:id="154" w:name="_Hlk56602547"/>
      <w:r w:rsidRPr="002828C4">
        <w:rPr>
          <w:rFonts w:ascii="Trebuchet MS" w:eastAsia="Times New Roman" w:hAnsi="Trebuchet MS" w:cs="Times New Roman"/>
          <w:b/>
          <w:bCs/>
          <w:iCs/>
          <w:szCs w:val="20"/>
        </w:rPr>
        <w:t xml:space="preserve">Commonwealth Connectivity Agenda </w:t>
      </w:r>
    </w:p>
    <w:p w14:paraId="42A50613" w14:textId="77777777" w:rsidR="002828C4" w:rsidRPr="003D41A9"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iCs/>
          <w:szCs w:val="20"/>
        </w:rPr>
        <w:t xml:space="preserve">At the 2018 Commonwealth Heads of Government Meeting, the Commonwealth adopted the Declaration on the Commonwealth Connectivity Agenda for Trade and Investment (CCA). The CCA is a major member-led initiative to grow intra-Commonwealth trade and investment to US$2 trillion by 2030 and promote expanded investment to support global growth, create employment, and promote knowledge exchange among Commonwealth members. </w:t>
      </w:r>
    </w:p>
    <w:p w14:paraId="444CE16C" w14:textId="77777777" w:rsidR="003D41A9" w:rsidRPr="002828C4" w:rsidRDefault="003D41A9" w:rsidP="002828C4">
      <w:pPr>
        <w:spacing w:after="0" w:line="240" w:lineRule="auto"/>
        <w:jc w:val="both"/>
        <w:rPr>
          <w:rFonts w:ascii="Trebuchet MS" w:eastAsia="Times New Roman" w:hAnsi="Trebuchet MS" w:cs="Times New Roman"/>
          <w:iCs/>
          <w:szCs w:val="20"/>
        </w:rPr>
      </w:pPr>
    </w:p>
    <w:p w14:paraId="4FE6CCBC" w14:textId="77777777"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iCs/>
          <w:szCs w:val="20"/>
        </w:rPr>
        <w:t>The Commonwealth Connectivity Agenda is about facilitating the policy enabling environment for digitalisation to boost Intra-Commonwealth Trade and Investment. This is being achieved through five Clusters i) supporting digital trade services</w:t>
      </w:r>
      <w:r w:rsidRPr="002828C4">
        <w:rPr>
          <w:rFonts w:ascii="Trebuchet MS" w:eastAsia="Times New Roman" w:hAnsi="Trebuchet MS" w:cs="Times New Roman"/>
          <w:b/>
          <w:bCs/>
          <w:iCs/>
          <w:szCs w:val="20"/>
        </w:rPr>
        <w:t xml:space="preserve"> (digital connectivity)</w:t>
      </w:r>
      <w:r w:rsidRPr="002828C4">
        <w:rPr>
          <w:rFonts w:ascii="Trebuchet MS" w:eastAsia="Times New Roman" w:hAnsi="Trebuchet MS" w:cs="Times New Roman"/>
          <w:iCs/>
          <w:szCs w:val="20"/>
        </w:rPr>
        <w:t>, ii) bridging the digital infrastructural divide</w:t>
      </w:r>
      <w:r w:rsidRPr="002828C4">
        <w:rPr>
          <w:rFonts w:ascii="Trebuchet MS" w:eastAsia="Times New Roman" w:hAnsi="Trebuchet MS" w:cs="Times New Roman"/>
          <w:b/>
          <w:bCs/>
          <w:iCs/>
          <w:szCs w:val="20"/>
        </w:rPr>
        <w:t xml:space="preserve"> (physical connectivity)</w:t>
      </w:r>
      <w:r w:rsidRPr="002828C4">
        <w:rPr>
          <w:rFonts w:ascii="Trebuchet MS" w:eastAsia="Times New Roman" w:hAnsi="Trebuchet MS" w:cs="Times New Roman"/>
          <w:iCs/>
          <w:szCs w:val="20"/>
        </w:rPr>
        <w:t>, iii) encouraging regulatory reforms</w:t>
      </w:r>
      <w:r w:rsidRPr="002828C4">
        <w:rPr>
          <w:rFonts w:ascii="Trebuchet MS" w:eastAsia="Times New Roman" w:hAnsi="Trebuchet MS" w:cs="Times New Roman"/>
          <w:b/>
          <w:bCs/>
          <w:iCs/>
          <w:szCs w:val="20"/>
        </w:rPr>
        <w:t xml:space="preserve"> (regulatory connectivity)</w:t>
      </w:r>
      <w:r w:rsidRPr="002828C4">
        <w:rPr>
          <w:rFonts w:ascii="Trebuchet MS" w:eastAsia="Times New Roman" w:hAnsi="Trebuchet MS" w:cs="Times New Roman"/>
          <w:iCs/>
          <w:szCs w:val="20"/>
        </w:rPr>
        <w:t>, iv) engaging the private sector</w:t>
      </w:r>
      <w:r w:rsidRPr="002828C4">
        <w:rPr>
          <w:rFonts w:ascii="Trebuchet MS" w:eastAsia="Times New Roman" w:hAnsi="Trebuchet MS" w:cs="Times New Roman"/>
          <w:b/>
          <w:bCs/>
          <w:iCs/>
          <w:szCs w:val="20"/>
        </w:rPr>
        <w:t xml:space="preserve"> (business to business connectivity)</w:t>
      </w:r>
      <w:r w:rsidRPr="002828C4">
        <w:rPr>
          <w:rFonts w:ascii="Trebuchet MS" w:eastAsia="Times New Roman" w:hAnsi="Trebuchet MS" w:cs="Times New Roman"/>
          <w:iCs/>
          <w:szCs w:val="20"/>
        </w:rPr>
        <w:t>, and v) rolling out use cases within sectors such as agriculture and fisheries</w:t>
      </w:r>
      <w:r w:rsidRPr="002828C4">
        <w:rPr>
          <w:rFonts w:ascii="Trebuchet MS" w:eastAsia="Times New Roman" w:hAnsi="Trebuchet MS" w:cs="Times New Roman"/>
          <w:b/>
          <w:bCs/>
          <w:iCs/>
          <w:szCs w:val="20"/>
        </w:rPr>
        <w:t xml:space="preserve"> (supply-side connectivity)</w:t>
      </w:r>
      <w:r w:rsidRPr="002828C4">
        <w:rPr>
          <w:rFonts w:ascii="Trebuchet MS" w:eastAsia="Times New Roman" w:hAnsi="Trebuchet MS" w:cs="Times New Roman"/>
          <w:iCs/>
          <w:szCs w:val="20"/>
        </w:rPr>
        <w:t xml:space="preserve">. Throughout these areas, inclusive and sustainable trade, addressing women’s economic empowerment and youth unemployment, are being mainstreamed. </w:t>
      </w:r>
    </w:p>
    <w:p w14:paraId="64492D39" w14:textId="77777777"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iCs/>
          <w:szCs w:val="20"/>
        </w:rPr>
        <w:t>Each cluster acts as a platform, bringing together regulators/implementing agencies and users from across Commonwealth member states, as well as knowledge partners such as other international organizations to collaborate on hard and soft connectivity, as well as undertake capacity building. This assignment falls within the Supply Side Connectivity Cluster (SSCC) of CCA.</w:t>
      </w:r>
    </w:p>
    <w:bookmarkEnd w:id="154"/>
    <w:p w14:paraId="6658D73F" w14:textId="77777777" w:rsidR="002828C4" w:rsidRPr="002828C4" w:rsidRDefault="002828C4" w:rsidP="002828C4">
      <w:pPr>
        <w:spacing w:after="0" w:line="240" w:lineRule="auto"/>
        <w:jc w:val="both"/>
        <w:rPr>
          <w:rFonts w:ascii="Trebuchet MS" w:eastAsia="Times New Roman" w:hAnsi="Trebuchet MS" w:cs="Times New Roman"/>
          <w:b/>
          <w:bCs/>
          <w:iCs/>
          <w:szCs w:val="20"/>
        </w:rPr>
      </w:pPr>
    </w:p>
    <w:p w14:paraId="7946692B" w14:textId="77777777"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b/>
          <w:bCs/>
          <w:iCs/>
          <w:szCs w:val="20"/>
        </w:rPr>
        <w:t xml:space="preserve">Background to the assignment </w:t>
      </w:r>
    </w:p>
    <w:p w14:paraId="1D3D9C4C" w14:textId="77777777" w:rsidR="002828C4" w:rsidRPr="002828C4" w:rsidRDefault="002828C4" w:rsidP="002828C4">
      <w:pPr>
        <w:spacing w:after="0" w:line="240" w:lineRule="auto"/>
        <w:jc w:val="both"/>
        <w:rPr>
          <w:rFonts w:ascii="Trebuchet MS" w:eastAsia="Times New Roman" w:hAnsi="Trebuchet MS" w:cs="Times New Roman"/>
          <w:bCs/>
          <w:iCs/>
          <w:szCs w:val="20"/>
        </w:rPr>
      </w:pPr>
      <w:r w:rsidRPr="002828C4">
        <w:rPr>
          <w:rFonts w:ascii="Trebuchet MS" w:eastAsia="Times New Roman" w:hAnsi="Trebuchet MS" w:cs="Times New Roman"/>
          <w:bCs/>
          <w:iCs/>
          <w:szCs w:val="20"/>
        </w:rPr>
        <w:t xml:space="preserve">The objective of the SSCC is to encourage participation of all members into Global Value Chains. During the pilot phase, several activities have been carried out, mostly in line with “Convening” mode of delivery such as multi-stakeholder dialogues, engagements, and policy dialogues with member states. </w:t>
      </w:r>
      <w:r w:rsidRPr="002828C4">
        <w:rPr>
          <w:rFonts w:ascii="Trebuchet MS" w:eastAsia="Times New Roman" w:hAnsi="Trebuchet MS" w:cs="Times New Roman"/>
          <w:bCs/>
          <w:iCs/>
          <w:szCs w:val="20"/>
          <w:lang w:val="en-US"/>
        </w:rPr>
        <w:t>The main theme of the Cluster during the scale-up phase (2021-2030) is organized around Digital Agriculture and Digital Fisheries.</w:t>
      </w:r>
      <w:r w:rsidRPr="002828C4">
        <w:rPr>
          <w:rFonts w:ascii="Trebuchet MS" w:eastAsia="Times New Roman" w:hAnsi="Trebuchet MS" w:cs="Times New Roman"/>
          <w:iCs/>
          <w:szCs w:val="20"/>
        </w:rPr>
        <w:t xml:space="preserve"> </w:t>
      </w:r>
      <w:r w:rsidRPr="002828C4">
        <w:rPr>
          <w:rFonts w:ascii="Trebuchet MS" w:eastAsia="Times New Roman" w:hAnsi="Trebuchet MS" w:cs="Times New Roman"/>
          <w:bCs/>
          <w:iCs/>
          <w:szCs w:val="20"/>
          <w:lang w:val="en-US"/>
        </w:rPr>
        <w:t xml:space="preserve">Within this context, two main initiatives have been endorsed by members for 2023-25 as part of the Workplan. These are i) support Pan-Commonwealth climate resilient food systems and livelihood through digitalization and data coordination, and ii) support national digital agriculture and fisheries strategies across the Commonwealth through knowledge products development, promotion, and advisory services. </w:t>
      </w:r>
    </w:p>
    <w:p w14:paraId="5FA1C4E2" w14:textId="77777777" w:rsidR="002828C4" w:rsidRPr="002828C4" w:rsidRDefault="002828C4" w:rsidP="002828C4">
      <w:pPr>
        <w:spacing w:after="0" w:line="240" w:lineRule="auto"/>
        <w:jc w:val="both"/>
        <w:rPr>
          <w:rFonts w:ascii="Trebuchet MS" w:eastAsia="Times New Roman" w:hAnsi="Trebuchet MS" w:cs="Times New Roman"/>
          <w:bCs/>
          <w:iCs/>
          <w:szCs w:val="20"/>
        </w:rPr>
      </w:pPr>
    </w:p>
    <w:p w14:paraId="2AE1E486" w14:textId="04929CB9" w:rsidR="002828C4" w:rsidRPr="003D41A9" w:rsidRDefault="003D41A9" w:rsidP="002828C4">
      <w:pPr>
        <w:spacing w:after="0" w:line="240" w:lineRule="auto"/>
        <w:jc w:val="both"/>
        <w:rPr>
          <w:rFonts w:ascii="Trebuchet MS" w:eastAsia="Times New Roman" w:hAnsi="Trebuchet MS" w:cs="Times New Roman"/>
          <w:bCs/>
          <w:iCs/>
          <w:szCs w:val="20"/>
        </w:rPr>
      </w:pPr>
      <w:r w:rsidRPr="003D41A9">
        <w:rPr>
          <w:rFonts w:ascii="Trebuchet MS" w:eastAsia="Times New Roman" w:hAnsi="Trebuchet MS" w:cs="Times New Roman"/>
          <w:bCs/>
          <w:iCs/>
          <w:szCs w:val="20"/>
        </w:rPr>
        <w:t>Under these two initiatives, this activity is about stimulating demands for a national approach to agricultural data management through the concept of digital public infrastructure (DPI) in Commonwealth member countries. With the financial support from the Open Society Foundations (OSF), and in collaboration with other partners, the Secretariat has designed multi-stakeholder national dialogues for Bangladesh and Barbados focusing on climate data for food systems transformation. At the end of the dialogue in each country, partners will be encouraged to explore the four pillars in the framework, adapt them to design and implement their DPIs for agricultural data, considering their countries priorities and the need for interoperability (and other factors) within and across the Commonwealth to facilitate data accessibility. The ultimate goal is to explore the implications of this national data infrastructure as the bedrock for digital climate advisory services in response to the climate crisis for smallholder farmers.</w:t>
      </w:r>
    </w:p>
    <w:p w14:paraId="2EDF3D80" w14:textId="77777777" w:rsidR="003D41A9" w:rsidRPr="002828C4" w:rsidRDefault="003D41A9" w:rsidP="002828C4">
      <w:pPr>
        <w:spacing w:after="0" w:line="240" w:lineRule="auto"/>
        <w:jc w:val="both"/>
        <w:rPr>
          <w:rFonts w:ascii="Trebuchet MS" w:eastAsia="Times New Roman" w:hAnsi="Trebuchet MS" w:cs="Times New Roman"/>
          <w:bCs/>
          <w:iCs/>
          <w:szCs w:val="20"/>
        </w:rPr>
      </w:pPr>
    </w:p>
    <w:p w14:paraId="3708BFE6" w14:textId="77777777" w:rsidR="002828C4" w:rsidRPr="002828C4" w:rsidRDefault="002828C4" w:rsidP="002828C4">
      <w:pPr>
        <w:spacing w:after="0" w:line="240" w:lineRule="auto"/>
        <w:jc w:val="both"/>
        <w:rPr>
          <w:rFonts w:ascii="Trebuchet MS" w:eastAsia="Times New Roman" w:hAnsi="Trebuchet MS" w:cs="Times New Roman"/>
          <w:iCs/>
          <w:szCs w:val="20"/>
        </w:rPr>
      </w:pPr>
      <w:r w:rsidRPr="002828C4">
        <w:rPr>
          <w:rFonts w:ascii="Trebuchet MS" w:eastAsia="Times New Roman" w:hAnsi="Trebuchet MS" w:cs="Times New Roman"/>
          <w:b/>
          <w:bCs/>
          <w:iCs/>
          <w:szCs w:val="20"/>
        </w:rPr>
        <w:t xml:space="preserve">Purpose of the assignment </w:t>
      </w:r>
    </w:p>
    <w:p w14:paraId="2FEE1212"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The purpose of this activity is to lead the knowledge management processes before, during, and after the dialogues to document experiences and develop knowledge products around the concept of national DPI for agricultural and climate data in the two countries.</w:t>
      </w:r>
    </w:p>
    <w:p w14:paraId="5B3813D4"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Scope of Work</w:t>
      </w:r>
    </w:p>
    <w:p w14:paraId="115D9D4F" w14:textId="77777777" w:rsid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In consultation with the Secretariat, the consultant/consulting firm will take the lead and work with the CCA focussing on some of the following activities during the period.</w:t>
      </w:r>
    </w:p>
    <w:p w14:paraId="1D5DE296" w14:textId="77777777" w:rsidR="00FA3D3E" w:rsidRPr="003D41A9" w:rsidRDefault="00FA3D3E"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p>
    <w:p w14:paraId="4F68ABC0" w14:textId="6AEFA9CE" w:rsidR="003D41A9" w:rsidRPr="003D41A9" w:rsidRDefault="003D41A9" w:rsidP="003D41A9">
      <w:pPr>
        <w:pStyle w:val="ListParagraph"/>
        <w:numPr>
          <w:ilvl w:val="0"/>
          <w:numId w:val="50"/>
        </w:numPr>
        <w:overflowPunct w:val="0"/>
        <w:autoSpaceDE w:val="0"/>
        <w:autoSpaceDN w:val="0"/>
        <w:adjustRightInd w:val="0"/>
        <w:jc w:val="both"/>
        <w:textAlignment w:val="baseline"/>
        <w:rPr>
          <w:rFonts w:ascii="Trebuchet MS" w:eastAsia="Times New Roman" w:hAnsi="Trebuchet MS"/>
          <w:b/>
          <w:iCs/>
          <w:szCs w:val="20"/>
        </w:rPr>
      </w:pPr>
      <w:r w:rsidRPr="003D41A9">
        <w:rPr>
          <w:rFonts w:ascii="Trebuchet MS" w:eastAsia="Times New Roman" w:hAnsi="Trebuchet MS"/>
          <w:b/>
          <w:iCs/>
          <w:szCs w:val="20"/>
        </w:rPr>
        <w:t>Before the Dialogues</w:t>
      </w:r>
    </w:p>
    <w:p w14:paraId="7D91CC99"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Work with the CCA team for diagnosis engagement with multiple stakeholders on current situations of agricultural data management in support of climate resilient agriculture in the two countries.</w:t>
      </w:r>
    </w:p>
    <w:p w14:paraId="5D630058"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This includes desk-based review and remote consultation with country partners on existing models for agricultural data management to understand current issues and challenges.</w:t>
      </w:r>
    </w:p>
    <w:p w14:paraId="3A110610"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Lead the stock-taking of the desk reviews and bilateral engagements carried out during this phase.</w:t>
      </w:r>
    </w:p>
    <w:p w14:paraId="3A226257"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Support a baseline data gathering and analysis through online surveys ahead of the dialogues.</w:t>
      </w:r>
    </w:p>
    <w:p w14:paraId="542364DE"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Use the outcomes of the virtual bilateral engagements to inform the design of the policy dialogues.</w:t>
      </w:r>
    </w:p>
    <w:p w14:paraId="6B06160B"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p>
    <w:p w14:paraId="6CE17A81" w14:textId="26DADB51" w:rsidR="003D41A9" w:rsidRPr="003D41A9" w:rsidRDefault="003D41A9" w:rsidP="003D41A9">
      <w:pPr>
        <w:pStyle w:val="ListParagraph"/>
        <w:numPr>
          <w:ilvl w:val="0"/>
          <w:numId w:val="50"/>
        </w:numPr>
        <w:overflowPunct w:val="0"/>
        <w:autoSpaceDE w:val="0"/>
        <w:autoSpaceDN w:val="0"/>
        <w:adjustRightInd w:val="0"/>
        <w:jc w:val="both"/>
        <w:textAlignment w:val="baseline"/>
        <w:rPr>
          <w:rFonts w:ascii="Trebuchet MS" w:eastAsia="Times New Roman" w:hAnsi="Trebuchet MS"/>
          <w:b/>
          <w:iCs/>
          <w:szCs w:val="20"/>
        </w:rPr>
      </w:pPr>
      <w:r w:rsidRPr="003D41A9">
        <w:rPr>
          <w:rFonts w:ascii="Trebuchet MS" w:eastAsia="Times New Roman" w:hAnsi="Trebuchet MS"/>
          <w:b/>
          <w:iCs/>
          <w:szCs w:val="20"/>
        </w:rPr>
        <w:t>During the Dialogues</w:t>
      </w:r>
    </w:p>
    <w:p w14:paraId="2125893F"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Lead the facilitation of the two national dialogues by engaging local support teams in both countries to carry out the work.</w:t>
      </w:r>
    </w:p>
    <w:p w14:paraId="380EFC65"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Lead knowledge capturing, documentation and reporting process during the two dialogues.</w:t>
      </w:r>
    </w:p>
    <w:p w14:paraId="31F5859C"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Engage with the policy dialogues on the need for nationally coordinated approach to developing and managing digital public infrastructure for agricultural data.</w:t>
      </w:r>
    </w:p>
    <w:p w14:paraId="51960D2D"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p>
    <w:p w14:paraId="3313801F" w14:textId="1BCAE3E8" w:rsidR="003D41A9" w:rsidRPr="003D41A9" w:rsidRDefault="003D41A9" w:rsidP="003D41A9">
      <w:pPr>
        <w:pStyle w:val="ListParagraph"/>
        <w:numPr>
          <w:ilvl w:val="0"/>
          <w:numId w:val="50"/>
        </w:numPr>
        <w:overflowPunct w:val="0"/>
        <w:autoSpaceDE w:val="0"/>
        <w:autoSpaceDN w:val="0"/>
        <w:adjustRightInd w:val="0"/>
        <w:jc w:val="both"/>
        <w:textAlignment w:val="baseline"/>
        <w:rPr>
          <w:rFonts w:ascii="Trebuchet MS" w:eastAsia="Times New Roman" w:hAnsi="Trebuchet MS"/>
          <w:b/>
          <w:iCs/>
          <w:szCs w:val="20"/>
        </w:rPr>
      </w:pPr>
      <w:r w:rsidRPr="003D41A9">
        <w:rPr>
          <w:rFonts w:ascii="Trebuchet MS" w:eastAsia="Times New Roman" w:hAnsi="Trebuchet MS"/>
          <w:b/>
          <w:iCs/>
          <w:szCs w:val="20"/>
        </w:rPr>
        <w:t>After the Dialogues</w:t>
      </w:r>
    </w:p>
    <w:p w14:paraId="0E2705EC"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Produce full reports on the entire processes for the two countries.</w:t>
      </w:r>
    </w:p>
    <w:p w14:paraId="0A1AEE5A" w14:textId="77777777" w:rsidR="003D41A9" w:rsidRP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Produce short policy/technical briefs covering the outcomes of each national dialogue.</w:t>
      </w:r>
    </w:p>
    <w:p w14:paraId="4636AE57" w14:textId="77777777" w:rsidR="003D41A9" w:rsidRDefault="003D41A9" w:rsidP="003D41A9">
      <w:pPr>
        <w:overflowPunct w:val="0"/>
        <w:autoSpaceDE w:val="0"/>
        <w:autoSpaceDN w:val="0"/>
        <w:adjustRightInd w:val="0"/>
        <w:spacing w:after="0" w:line="240" w:lineRule="auto"/>
        <w:jc w:val="both"/>
        <w:textAlignment w:val="baseline"/>
        <w:rPr>
          <w:rFonts w:ascii="Trebuchet MS" w:eastAsia="Times New Roman" w:hAnsi="Trebuchet MS" w:cs="Times New Roman"/>
          <w:bCs/>
          <w:iCs/>
          <w:szCs w:val="20"/>
        </w:rPr>
      </w:pPr>
      <w:r w:rsidRPr="003D41A9">
        <w:rPr>
          <w:rFonts w:ascii="Trebuchet MS" w:eastAsia="Times New Roman" w:hAnsi="Trebuchet MS" w:cs="Times New Roman"/>
          <w:bCs/>
          <w:iCs/>
          <w:szCs w:val="20"/>
        </w:rPr>
        <w:t>o Work to develop action plans to address challenges and issues to be identified facing agricultural data management including the need for a coordinated national approach.</w:t>
      </w:r>
    </w:p>
    <w:p w14:paraId="6D7139F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hAnsi="Trebuchet MS"/>
          <w:b/>
          <w:bCs/>
          <w:iCs/>
          <w:szCs w:val="20"/>
        </w:rPr>
      </w:pPr>
    </w:p>
    <w:p w14:paraId="2BC9572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hAnsi="Trebuchet MS"/>
          <w:b/>
          <w:bCs/>
          <w:iCs/>
          <w:szCs w:val="20"/>
        </w:rPr>
      </w:pPr>
      <w:r w:rsidRPr="002828C4">
        <w:rPr>
          <w:rFonts w:ascii="Trebuchet MS" w:hAnsi="Trebuchet MS"/>
          <w:b/>
          <w:bCs/>
          <w:iCs/>
          <w:szCs w:val="20"/>
        </w:rPr>
        <w:t>Safeguarding:</w:t>
      </w:r>
    </w:p>
    <w:p w14:paraId="6621436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iCs/>
          <w:szCs w:val="20"/>
        </w:rPr>
      </w:pPr>
      <w:r w:rsidRPr="002828C4">
        <w:rPr>
          <w:rFonts w:ascii="Trebuchet MS" w:hAnsi="Trebuchet MS"/>
          <w:iCs/>
          <w:szCs w:val="20"/>
        </w:rPr>
        <w:t xml:space="preserve">The winning supplier will be actively taken through the Secretariat’s Safeguarding policy (amongst other Corporate Policies relevant for the contract)– by the Contract Manager - at inception meeting. </w:t>
      </w:r>
    </w:p>
    <w:p w14:paraId="252427F4" w14:textId="77777777" w:rsidR="002828C4" w:rsidRPr="002828C4" w:rsidRDefault="002828C4" w:rsidP="002828C4">
      <w:pPr>
        <w:spacing w:after="0" w:line="240" w:lineRule="auto"/>
        <w:jc w:val="both"/>
        <w:rPr>
          <w:rFonts w:ascii="Trebuchet MS" w:eastAsia="Times New Roman" w:hAnsi="Trebuchet MS" w:cs="Times New Roman"/>
          <w:b/>
          <w:bCs/>
          <w:iCs/>
          <w:szCs w:val="20"/>
        </w:rPr>
      </w:pPr>
    </w:p>
    <w:p w14:paraId="771D8B70" w14:textId="77777777" w:rsidR="002828C4" w:rsidRPr="002828C4" w:rsidRDefault="002828C4" w:rsidP="002828C4">
      <w:pPr>
        <w:spacing w:after="0" w:line="240" w:lineRule="auto"/>
        <w:jc w:val="both"/>
        <w:rPr>
          <w:rFonts w:ascii="Trebuchet MS" w:eastAsia="Times New Roman" w:hAnsi="Trebuchet MS" w:cs="Times New Roman"/>
          <w:b/>
          <w:bCs/>
          <w:iCs/>
          <w:szCs w:val="20"/>
        </w:rPr>
      </w:pPr>
      <w:r w:rsidRPr="002828C4">
        <w:rPr>
          <w:rFonts w:ascii="Trebuchet MS" w:eastAsia="Times New Roman" w:hAnsi="Trebuchet MS" w:cs="Times New Roman"/>
          <w:b/>
          <w:bCs/>
          <w:iCs/>
          <w:szCs w:val="20"/>
        </w:rPr>
        <w:t xml:space="preserve">Conflicts of interest </w:t>
      </w:r>
    </w:p>
    <w:p w14:paraId="437B32AF" w14:textId="77777777" w:rsidR="002828C4" w:rsidRPr="002828C4" w:rsidRDefault="002828C4" w:rsidP="002828C4">
      <w:pPr>
        <w:spacing w:after="0" w:line="240" w:lineRule="auto"/>
        <w:jc w:val="both"/>
        <w:outlineLvl w:val="1"/>
        <w:rPr>
          <w:rFonts w:ascii="Trebuchet MS" w:eastAsia="Times New Roman" w:hAnsi="Trebuchet MS" w:cs="Arial"/>
          <w:iCs/>
          <w:snapToGrid w:val="0"/>
          <w:szCs w:val="20"/>
        </w:rPr>
      </w:pPr>
      <w:r w:rsidRPr="002828C4">
        <w:rPr>
          <w:rFonts w:ascii="Trebuchet MS" w:eastAsia="Times New Roman" w:hAnsi="Trebuchet MS" w:cs="Arial"/>
          <w:iCs/>
          <w:snapToGrid w:val="0"/>
          <w:szCs w:val="20"/>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68544C19" w14:textId="77777777" w:rsidR="002828C4" w:rsidRPr="002828C4" w:rsidRDefault="002828C4" w:rsidP="002828C4">
      <w:pPr>
        <w:spacing w:after="0" w:line="240" w:lineRule="auto"/>
        <w:jc w:val="both"/>
        <w:rPr>
          <w:rFonts w:ascii="Trebuchet MS" w:eastAsia="Times New Roman" w:hAnsi="Trebuchet MS" w:cs="Arial"/>
          <w:iCs/>
          <w:szCs w:val="20"/>
          <w:lang w:eastAsia="en-GB"/>
        </w:rPr>
      </w:pPr>
    </w:p>
    <w:p w14:paraId="04F843D6" w14:textId="77777777" w:rsidR="002828C4" w:rsidRPr="002828C4" w:rsidRDefault="002828C4" w:rsidP="002828C4">
      <w:pPr>
        <w:spacing w:after="0" w:line="240" w:lineRule="auto"/>
        <w:jc w:val="both"/>
        <w:outlineLvl w:val="1"/>
        <w:rPr>
          <w:rFonts w:ascii="Trebuchet MS" w:eastAsia="MS Mincho" w:hAnsi="Trebuchet MS" w:cs="Arial"/>
          <w:iCs/>
          <w:szCs w:val="20"/>
        </w:rPr>
      </w:pPr>
    </w:p>
    <w:p w14:paraId="434F19AC" w14:textId="77777777" w:rsidR="002828C4" w:rsidRPr="002828C4" w:rsidRDefault="002828C4" w:rsidP="002828C4">
      <w:pPr>
        <w:spacing w:after="0" w:line="240" w:lineRule="auto"/>
        <w:jc w:val="both"/>
        <w:outlineLvl w:val="1"/>
        <w:rPr>
          <w:rFonts w:ascii="Trebuchet MS" w:eastAsia="MS Mincho" w:hAnsi="Trebuchet MS" w:cs="Arial"/>
          <w:iCs/>
          <w:szCs w:val="20"/>
        </w:rPr>
      </w:pPr>
      <w:r w:rsidRPr="002828C4">
        <w:rPr>
          <w:rFonts w:ascii="Trebuchet MS" w:eastAsia="MS Mincho" w:hAnsi="Trebuchet MS" w:cs="Arial"/>
          <w:iCs/>
          <w:szCs w:val="20"/>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4C98A66A"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b/>
          <w:bCs/>
          <w:iCs/>
          <w:bdr w:val="none" w:sz="0" w:space="0" w:color="auto" w:frame="1"/>
          <w:lang w:eastAsia="en-GB"/>
        </w:rPr>
      </w:pPr>
    </w:p>
    <w:p w14:paraId="486F5402" w14:textId="77777777" w:rsidR="000544A0" w:rsidRDefault="000544A0" w:rsidP="002828C4">
      <w:pPr>
        <w:overflowPunct w:val="0"/>
        <w:autoSpaceDE w:val="0"/>
        <w:autoSpaceDN w:val="0"/>
        <w:adjustRightInd w:val="0"/>
        <w:spacing w:after="0" w:line="293" w:lineRule="atLeast"/>
        <w:jc w:val="both"/>
        <w:textAlignment w:val="baseline"/>
        <w:rPr>
          <w:rFonts w:ascii="Trebuchet MS" w:eastAsia="Times New Roman" w:hAnsi="Trebuchet MS" w:cs="Arial"/>
          <w:b/>
          <w:bCs/>
          <w:bdr w:val="none" w:sz="0" w:space="0" w:color="auto" w:frame="1"/>
        </w:rPr>
      </w:pPr>
    </w:p>
    <w:p w14:paraId="1734FC90" w14:textId="01843845"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b/>
          <w:bCs/>
        </w:rPr>
      </w:pPr>
      <w:r w:rsidRPr="002828C4">
        <w:rPr>
          <w:rFonts w:ascii="Trebuchet MS" w:eastAsia="Times New Roman" w:hAnsi="Trebuchet MS" w:cs="Arial"/>
          <w:b/>
          <w:bCs/>
          <w:bdr w:val="none" w:sz="0" w:space="0" w:color="auto" w:frame="1"/>
        </w:rPr>
        <w:t>8 List of Deliverables/Payment schedule:</w:t>
      </w:r>
    </w:p>
    <w:p w14:paraId="66C9E1CC"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lang w:eastAsia="en-GB"/>
        </w:rPr>
      </w:pPr>
    </w:p>
    <w:p w14:paraId="69E845DE"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i/>
          <w:lang w:eastAsia="en-GB"/>
        </w:rPr>
      </w:pPr>
      <w:r w:rsidRPr="002828C4">
        <w:rPr>
          <w:rFonts w:ascii="Trebuchet MS" w:eastAsia="Times New Roman" w:hAnsi="Trebuchet MS" w:cs="Arial"/>
          <w:i/>
          <w:lang w:eastAsia="en-GB"/>
        </w:rPr>
        <w:t>Payment 1 – 35%</w:t>
      </w:r>
    </w:p>
    <w:p w14:paraId="0ECD5208"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i/>
          <w:lang w:eastAsia="en-GB"/>
        </w:rPr>
      </w:pPr>
    </w:p>
    <w:p w14:paraId="75D0C476" w14:textId="77777777" w:rsidR="002828C4" w:rsidRPr="002828C4" w:rsidRDefault="002828C4" w:rsidP="002828C4">
      <w:pPr>
        <w:numPr>
          <w:ilvl w:val="0"/>
          <w:numId w:val="49"/>
        </w:numPr>
        <w:overflowPunct w:val="0"/>
        <w:autoSpaceDE w:val="0"/>
        <w:autoSpaceDN w:val="0"/>
        <w:adjustRightInd w:val="0"/>
        <w:spacing w:after="0" w:line="240" w:lineRule="auto"/>
        <w:contextualSpacing/>
        <w:jc w:val="both"/>
        <w:textAlignment w:val="baseline"/>
        <w:rPr>
          <w:rFonts w:ascii="Trebuchet MS" w:eastAsia="Calibri" w:hAnsi="Trebuchet MS" w:cs="Times New Roman"/>
        </w:rPr>
      </w:pPr>
      <w:r w:rsidRPr="002828C4">
        <w:rPr>
          <w:rFonts w:ascii="Trebuchet MS" w:eastAsia="Calibri" w:hAnsi="Trebuchet MS" w:cs="Times New Roman"/>
        </w:rPr>
        <w:t xml:space="preserve">Workplan outlining the strategy for engaging with the activity </w:t>
      </w:r>
      <w:r w:rsidRPr="002828C4">
        <w:rPr>
          <w:rFonts w:ascii="Trebuchet MS" w:eastAsia="Calibri" w:hAnsi="Trebuchet MS" w:cs="Times New Roman"/>
          <w:b/>
          <w:bCs/>
        </w:rPr>
        <w:t>(1 week after contract).</w:t>
      </w:r>
    </w:p>
    <w:p w14:paraId="650DCE9D" w14:textId="77777777" w:rsidR="002828C4" w:rsidRPr="002828C4" w:rsidRDefault="002828C4" w:rsidP="002828C4">
      <w:pPr>
        <w:numPr>
          <w:ilvl w:val="0"/>
          <w:numId w:val="49"/>
        </w:numPr>
        <w:overflowPunct w:val="0"/>
        <w:autoSpaceDE w:val="0"/>
        <w:autoSpaceDN w:val="0"/>
        <w:adjustRightInd w:val="0"/>
        <w:spacing w:after="0" w:line="240" w:lineRule="auto"/>
        <w:contextualSpacing/>
        <w:jc w:val="both"/>
        <w:textAlignment w:val="baseline"/>
        <w:rPr>
          <w:rFonts w:ascii="Trebuchet MS" w:eastAsia="Calibri" w:hAnsi="Trebuchet MS" w:cs="Times New Roman"/>
        </w:rPr>
      </w:pPr>
      <w:r w:rsidRPr="002828C4">
        <w:rPr>
          <w:rFonts w:ascii="Trebuchet MS" w:eastAsia="Calibri" w:hAnsi="Trebuchet MS" w:cs="Times New Roman"/>
        </w:rPr>
        <w:t xml:space="preserve">Draft summary reports after each national dialogue </w:t>
      </w:r>
      <w:r w:rsidRPr="002828C4">
        <w:rPr>
          <w:rFonts w:ascii="Trebuchet MS" w:eastAsia="Calibri" w:hAnsi="Trebuchet MS" w:cs="Times New Roman"/>
          <w:b/>
          <w:bCs/>
        </w:rPr>
        <w:t>(1 month after the dialogue).</w:t>
      </w:r>
    </w:p>
    <w:p w14:paraId="5DBC3EAA"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lang w:eastAsia="en-GB"/>
        </w:rPr>
      </w:pPr>
    </w:p>
    <w:p w14:paraId="19BCF39A"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i/>
          <w:lang w:eastAsia="en-GB"/>
        </w:rPr>
      </w:pPr>
      <w:r w:rsidRPr="002828C4">
        <w:rPr>
          <w:rFonts w:ascii="Trebuchet MS" w:eastAsia="Times New Roman" w:hAnsi="Trebuchet MS" w:cs="Arial"/>
          <w:i/>
          <w:lang w:eastAsia="en-GB"/>
        </w:rPr>
        <w:t>Payment 2 – 65%</w:t>
      </w:r>
    </w:p>
    <w:p w14:paraId="00DA0762" w14:textId="77777777" w:rsidR="002828C4" w:rsidRPr="002828C4" w:rsidRDefault="002828C4" w:rsidP="002828C4">
      <w:pPr>
        <w:overflowPunct w:val="0"/>
        <w:autoSpaceDE w:val="0"/>
        <w:autoSpaceDN w:val="0"/>
        <w:adjustRightInd w:val="0"/>
        <w:spacing w:after="0" w:line="293" w:lineRule="atLeast"/>
        <w:jc w:val="both"/>
        <w:textAlignment w:val="baseline"/>
        <w:rPr>
          <w:rFonts w:ascii="Trebuchet MS" w:eastAsia="Times New Roman" w:hAnsi="Trebuchet MS" w:cs="Arial"/>
          <w:i/>
          <w:lang w:eastAsia="en-GB"/>
        </w:rPr>
      </w:pPr>
    </w:p>
    <w:p w14:paraId="4759E310" w14:textId="77777777" w:rsidR="002828C4" w:rsidRPr="002828C4" w:rsidRDefault="002828C4" w:rsidP="002828C4">
      <w:pPr>
        <w:numPr>
          <w:ilvl w:val="0"/>
          <w:numId w:val="49"/>
        </w:numPr>
        <w:overflowPunct w:val="0"/>
        <w:autoSpaceDE w:val="0"/>
        <w:autoSpaceDN w:val="0"/>
        <w:adjustRightInd w:val="0"/>
        <w:spacing w:after="0" w:line="240" w:lineRule="auto"/>
        <w:contextualSpacing/>
        <w:jc w:val="both"/>
        <w:textAlignment w:val="baseline"/>
        <w:rPr>
          <w:rFonts w:ascii="Trebuchet MS" w:eastAsia="Calibri" w:hAnsi="Trebuchet MS" w:cs="Times New Roman"/>
        </w:rPr>
      </w:pPr>
      <w:r w:rsidRPr="002828C4">
        <w:rPr>
          <w:rFonts w:ascii="Trebuchet MS" w:eastAsia="Calibri" w:hAnsi="Trebuchet MS" w:cs="Times New Roman"/>
        </w:rPr>
        <w:t xml:space="preserve">Final conference reports after each national dialogue </w:t>
      </w:r>
      <w:r w:rsidRPr="002828C4">
        <w:rPr>
          <w:rFonts w:ascii="Trebuchet MS" w:eastAsia="Calibri" w:hAnsi="Trebuchet MS" w:cs="Times New Roman"/>
          <w:b/>
          <w:bCs/>
        </w:rPr>
        <w:t>(2 month after the dialogue).</w:t>
      </w:r>
    </w:p>
    <w:p w14:paraId="5E68B9F3" w14:textId="77777777" w:rsidR="002828C4" w:rsidRPr="002828C4" w:rsidRDefault="002828C4" w:rsidP="002828C4">
      <w:pPr>
        <w:numPr>
          <w:ilvl w:val="0"/>
          <w:numId w:val="49"/>
        </w:numPr>
        <w:overflowPunct w:val="0"/>
        <w:autoSpaceDE w:val="0"/>
        <w:autoSpaceDN w:val="0"/>
        <w:adjustRightInd w:val="0"/>
        <w:spacing w:after="0" w:line="240" w:lineRule="auto"/>
        <w:contextualSpacing/>
        <w:jc w:val="both"/>
        <w:textAlignment w:val="baseline"/>
        <w:rPr>
          <w:rFonts w:ascii="Trebuchet MS" w:eastAsia="Calibri" w:hAnsi="Trebuchet MS" w:cs="Times New Roman"/>
        </w:rPr>
      </w:pPr>
      <w:r w:rsidRPr="002828C4">
        <w:rPr>
          <w:rFonts w:ascii="Trebuchet MS" w:eastAsia="Calibri" w:hAnsi="Trebuchet MS" w:cs="Times New Roman"/>
        </w:rPr>
        <w:t xml:space="preserve">Draft policy/technical briefs for each country </w:t>
      </w:r>
      <w:r w:rsidRPr="002828C4">
        <w:rPr>
          <w:rFonts w:ascii="Trebuchet MS" w:eastAsia="Calibri" w:hAnsi="Trebuchet MS" w:cs="Times New Roman"/>
          <w:b/>
          <w:bCs/>
        </w:rPr>
        <w:t>(1 month after the dialogue).</w:t>
      </w:r>
    </w:p>
    <w:p w14:paraId="72B27C1C" w14:textId="77777777" w:rsidR="002828C4" w:rsidRPr="002828C4" w:rsidRDefault="002828C4" w:rsidP="002828C4">
      <w:pPr>
        <w:numPr>
          <w:ilvl w:val="0"/>
          <w:numId w:val="49"/>
        </w:numPr>
        <w:overflowPunct w:val="0"/>
        <w:autoSpaceDE w:val="0"/>
        <w:autoSpaceDN w:val="0"/>
        <w:adjustRightInd w:val="0"/>
        <w:spacing w:after="0" w:line="240" w:lineRule="auto"/>
        <w:contextualSpacing/>
        <w:jc w:val="both"/>
        <w:textAlignment w:val="baseline"/>
        <w:rPr>
          <w:rFonts w:ascii="Trebuchet MS" w:eastAsia="Calibri" w:hAnsi="Trebuchet MS" w:cs="Times New Roman"/>
        </w:rPr>
      </w:pPr>
      <w:r w:rsidRPr="002828C4">
        <w:rPr>
          <w:rFonts w:ascii="Trebuchet MS" w:eastAsia="Calibri" w:hAnsi="Trebuchet MS" w:cs="Times New Roman"/>
        </w:rPr>
        <w:t xml:space="preserve">Final policy/technical briefs for each country </w:t>
      </w:r>
      <w:r w:rsidRPr="002828C4">
        <w:rPr>
          <w:rFonts w:ascii="Trebuchet MS" w:eastAsia="Calibri" w:hAnsi="Trebuchet MS" w:cs="Times New Roman"/>
          <w:b/>
          <w:bCs/>
        </w:rPr>
        <w:t>(2 months after the dialogue).</w:t>
      </w:r>
    </w:p>
    <w:p w14:paraId="44504066" w14:textId="77777777" w:rsidR="002828C4" w:rsidRPr="002828C4" w:rsidRDefault="002828C4" w:rsidP="002828C4">
      <w:pPr>
        <w:widowControl w:val="0"/>
        <w:tabs>
          <w:tab w:val="num" w:pos="426"/>
        </w:tabs>
        <w:overflowPunct w:val="0"/>
        <w:autoSpaceDE w:val="0"/>
        <w:autoSpaceDN w:val="0"/>
        <w:adjustRightInd w:val="0"/>
        <w:spacing w:after="0" w:line="276" w:lineRule="auto"/>
        <w:jc w:val="both"/>
        <w:textAlignment w:val="baseline"/>
        <w:rPr>
          <w:rFonts w:ascii="Trebuchet MS" w:eastAsia="Times New Roman" w:hAnsi="Trebuchet MS" w:cs="Times New Roman"/>
          <w:b/>
        </w:rPr>
      </w:pPr>
    </w:p>
    <w:p w14:paraId="55C35734" w14:textId="77777777" w:rsidR="002828C4" w:rsidRPr="002828C4" w:rsidRDefault="002828C4" w:rsidP="002828C4">
      <w:pPr>
        <w:widowControl w:val="0"/>
        <w:overflowPunct w:val="0"/>
        <w:autoSpaceDE w:val="0"/>
        <w:autoSpaceDN w:val="0"/>
        <w:adjustRightInd w:val="0"/>
        <w:spacing w:after="0" w:line="276" w:lineRule="auto"/>
        <w:jc w:val="both"/>
        <w:textAlignment w:val="baseline"/>
        <w:rPr>
          <w:rFonts w:ascii="Trebuchet MS" w:eastAsia="Times New Roman" w:hAnsi="Trebuchet MS" w:cs="Times New Roman"/>
          <w:b/>
        </w:rPr>
      </w:pPr>
      <w:r w:rsidRPr="002828C4">
        <w:rPr>
          <w:rFonts w:ascii="Trebuchet MS" w:eastAsia="Times New Roman" w:hAnsi="Trebuchet MS" w:cs="Times New Roman"/>
          <w:b/>
        </w:rPr>
        <w:t>9 Contract Management</w:t>
      </w:r>
    </w:p>
    <w:p w14:paraId="41F5510A" w14:textId="77777777" w:rsidR="002828C4" w:rsidRPr="002828C4" w:rsidRDefault="002828C4" w:rsidP="002828C4">
      <w:pPr>
        <w:widowControl w:val="0"/>
        <w:spacing w:after="0" w:line="276" w:lineRule="auto"/>
        <w:ind w:left="720"/>
        <w:contextualSpacing/>
        <w:jc w:val="both"/>
        <w:rPr>
          <w:rFonts w:ascii="Trebuchet MS" w:eastAsia="Calibri" w:hAnsi="Trebuchet MS" w:cs="Times New Roman"/>
          <w:b/>
          <w:lang w:eastAsia="en-GB"/>
        </w:rPr>
      </w:pPr>
    </w:p>
    <w:p w14:paraId="7B32BCBA" w14:textId="77777777" w:rsidR="002828C4" w:rsidRPr="002828C4" w:rsidRDefault="002828C4" w:rsidP="002828C4">
      <w:pPr>
        <w:widowControl w:val="0"/>
        <w:tabs>
          <w:tab w:val="num" w:pos="0"/>
        </w:tabs>
        <w:overflowPunct w:val="0"/>
        <w:autoSpaceDE w:val="0"/>
        <w:autoSpaceDN w:val="0"/>
        <w:adjustRightInd w:val="0"/>
        <w:spacing w:after="0" w:line="276"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The successful consultant will report to the Secretariat’s Contract Manager:</w:t>
      </w:r>
      <w:r w:rsidRPr="002828C4">
        <w:rPr>
          <w:rFonts w:ascii="Segoe UI" w:eastAsia="Times New Roman" w:hAnsi="Segoe UI" w:cs="Segoe UI"/>
          <w:sz w:val="18"/>
          <w:szCs w:val="18"/>
          <w:lang w:eastAsia="en-GB"/>
        </w:rPr>
        <w:t xml:space="preserve"> </w:t>
      </w:r>
      <w:bookmarkStart w:id="155" w:name="_Hlk142663650"/>
      <w:r w:rsidRPr="002828C4">
        <w:rPr>
          <w:rFonts w:ascii="Trebuchet MS" w:eastAsia="Times New Roman" w:hAnsi="Trebuchet MS" w:cs="Times New Roman"/>
        </w:rPr>
        <w:t>Adviser, Agriculture &amp; Fisheries Trade Policy - Commonwealth Connectivity Agenda (</w:t>
      </w:r>
      <w:hyperlink r:id="rId14" w:history="1">
        <w:r w:rsidRPr="002828C4">
          <w:rPr>
            <w:rFonts w:ascii="Trebuchet MS" w:eastAsia="Times New Roman" w:hAnsi="Trebuchet MS" w:cs="Times New Roman"/>
            <w:color w:val="0000FF"/>
            <w:u w:val="single"/>
          </w:rPr>
          <w:t>b.addom@commonwealth.int</w:t>
        </w:r>
      </w:hyperlink>
      <w:r w:rsidRPr="002828C4">
        <w:rPr>
          <w:rFonts w:ascii="Trebuchet MS" w:eastAsia="Times New Roman" w:hAnsi="Trebuchet MS" w:cs="Times New Roman"/>
        </w:rPr>
        <w:t>)</w:t>
      </w:r>
      <w:bookmarkEnd w:id="155"/>
      <w:r w:rsidRPr="002828C4">
        <w:rPr>
          <w:rFonts w:ascii="Trebuchet MS" w:eastAsia="Times New Roman" w:hAnsi="Trebuchet MS" w:cs="Times New Roman"/>
        </w:rPr>
        <w:t xml:space="preserve"> </w:t>
      </w:r>
      <w:r w:rsidRPr="002828C4">
        <w:rPr>
          <w:rFonts w:ascii="Trebuchet MS" w:eastAsia="Times New Roman" w:hAnsi="Trebuchet MS" w:cs="Arial"/>
        </w:rPr>
        <w:t>Specific arrangements for contract management will be as follows:</w:t>
      </w:r>
    </w:p>
    <w:p w14:paraId="647F3270" w14:textId="77777777" w:rsidR="002828C4" w:rsidRPr="002828C4" w:rsidRDefault="002828C4" w:rsidP="002828C4">
      <w:pPr>
        <w:widowControl w:val="0"/>
        <w:tabs>
          <w:tab w:val="num" w:pos="0"/>
        </w:tabs>
        <w:overflowPunct w:val="0"/>
        <w:autoSpaceDE w:val="0"/>
        <w:autoSpaceDN w:val="0"/>
        <w:adjustRightInd w:val="0"/>
        <w:spacing w:after="0" w:line="276" w:lineRule="auto"/>
        <w:jc w:val="both"/>
        <w:textAlignment w:val="baseline"/>
        <w:rPr>
          <w:rFonts w:ascii="Trebuchet MS" w:eastAsia="Times New Roman" w:hAnsi="Trebuchet MS" w:cs="Arial"/>
        </w:rPr>
      </w:pPr>
    </w:p>
    <w:p w14:paraId="7EBEF117" w14:textId="77777777" w:rsidR="002828C4" w:rsidRPr="002828C4" w:rsidRDefault="002828C4" w:rsidP="002828C4">
      <w:pPr>
        <w:widowControl w:val="0"/>
        <w:tabs>
          <w:tab w:val="num" w:pos="0"/>
        </w:tabs>
        <w:overflowPunct w:val="0"/>
        <w:autoSpaceDE w:val="0"/>
        <w:autoSpaceDN w:val="0"/>
        <w:adjustRightInd w:val="0"/>
        <w:spacing w:after="0" w:line="276" w:lineRule="auto"/>
        <w:jc w:val="both"/>
        <w:textAlignment w:val="baseline"/>
        <w:rPr>
          <w:rFonts w:ascii="Trebuchet MS" w:eastAsia="Times New Roman" w:hAnsi="Trebuchet MS" w:cs="Arial"/>
        </w:rPr>
      </w:pPr>
      <w:r w:rsidRPr="002828C4">
        <w:rPr>
          <w:rFonts w:ascii="Trebuchet MS" w:eastAsia="Times New Roman" w:hAnsi="Trebuchet MS" w:cs="Arial"/>
        </w:rPr>
        <w:t>Regular updates via email and meetings Microsoft Teams meetings at a frequency agreed by both parties.</w:t>
      </w:r>
    </w:p>
    <w:p w14:paraId="7E33E99A" w14:textId="77777777" w:rsidR="002828C4" w:rsidRPr="002828C4" w:rsidRDefault="002828C4" w:rsidP="002828C4">
      <w:pPr>
        <w:widowControl w:val="0"/>
        <w:tabs>
          <w:tab w:val="num" w:pos="0"/>
        </w:tabs>
        <w:overflowPunct w:val="0"/>
        <w:autoSpaceDE w:val="0"/>
        <w:autoSpaceDN w:val="0"/>
        <w:adjustRightInd w:val="0"/>
        <w:spacing w:after="0" w:line="276" w:lineRule="auto"/>
        <w:jc w:val="both"/>
        <w:textAlignment w:val="baseline"/>
        <w:rPr>
          <w:rFonts w:ascii="Trebuchet MS" w:eastAsia="Times New Roman" w:hAnsi="Trebuchet MS" w:cs="Arial"/>
        </w:rPr>
      </w:pPr>
    </w:p>
    <w:p w14:paraId="2895A8AA" w14:textId="77777777" w:rsidR="002828C4" w:rsidRPr="002828C4" w:rsidRDefault="002828C4" w:rsidP="002828C4">
      <w:pPr>
        <w:overflowPunct w:val="0"/>
        <w:autoSpaceDE w:val="0"/>
        <w:autoSpaceDN w:val="0"/>
        <w:adjustRightInd w:val="0"/>
        <w:spacing w:after="0" w:line="293" w:lineRule="atLeast"/>
        <w:textAlignment w:val="baseline"/>
        <w:rPr>
          <w:rFonts w:ascii="Trebuchet MS" w:eastAsia="Times New Roman" w:hAnsi="Trebuchet MS" w:cs="Arial"/>
          <w:b/>
          <w:bCs/>
        </w:rPr>
      </w:pPr>
      <w:r w:rsidRPr="002828C4">
        <w:rPr>
          <w:rFonts w:ascii="Trebuchet MS" w:eastAsia="Times New Roman" w:hAnsi="Trebuchet MS" w:cs="Arial"/>
          <w:b/>
          <w:bCs/>
          <w:bdr w:val="none" w:sz="0" w:space="0" w:color="auto" w:frame="1"/>
        </w:rPr>
        <w:t>10 Monitoring/ Reporting requirements</w:t>
      </w:r>
    </w:p>
    <w:p w14:paraId="10745502" w14:textId="77777777" w:rsidR="002828C4" w:rsidRPr="002828C4" w:rsidRDefault="002828C4" w:rsidP="002828C4">
      <w:pPr>
        <w:spacing w:after="0" w:line="293" w:lineRule="atLeast"/>
        <w:textAlignment w:val="baseline"/>
        <w:rPr>
          <w:rFonts w:ascii="Trebuchet MS" w:eastAsia="Times New Roman" w:hAnsi="Trebuchet MS" w:cs="Arial"/>
          <w:lang w:eastAsia="en-GB"/>
        </w:rPr>
      </w:pPr>
    </w:p>
    <w:p w14:paraId="59EDD9A2" w14:textId="77777777" w:rsidR="002828C4" w:rsidRPr="002828C4" w:rsidRDefault="002828C4" w:rsidP="002828C4">
      <w:pPr>
        <w:overflowPunct w:val="0"/>
        <w:autoSpaceDE w:val="0"/>
        <w:autoSpaceDN w:val="0"/>
        <w:adjustRightInd w:val="0"/>
        <w:spacing w:after="0" w:line="293" w:lineRule="atLeast"/>
        <w:textAlignment w:val="baseline"/>
        <w:rPr>
          <w:rFonts w:ascii="Trebuchet MS" w:eastAsia="Times New Roman" w:hAnsi="Trebuchet MS" w:cs="Arial"/>
          <w:lang w:eastAsia="en-GB"/>
        </w:rPr>
      </w:pPr>
      <w:r w:rsidRPr="002828C4">
        <w:rPr>
          <w:rFonts w:ascii="Trebuchet MS" w:eastAsia="Times New Roman" w:hAnsi="Trebuchet MS" w:cs="Arial"/>
          <w:lang w:eastAsia="en-GB"/>
        </w:rPr>
        <w:t xml:space="preserve">All updates, reports, clarification, reviews shall be communicated to the Contract Manager via the agreed means of communication. </w:t>
      </w:r>
    </w:p>
    <w:p w14:paraId="14C306A1" w14:textId="77777777" w:rsidR="002828C4" w:rsidRPr="002828C4" w:rsidRDefault="002828C4" w:rsidP="002828C4">
      <w:pPr>
        <w:overflowPunct w:val="0"/>
        <w:autoSpaceDE w:val="0"/>
        <w:autoSpaceDN w:val="0"/>
        <w:adjustRightInd w:val="0"/>
        <w:spacing w:after="0" w:line="293" w:lineRule="atLeast"/>
        <w:textAlignment w:val="baseline"/>
        <w:rPr>
          <w:rFonts w:ascii="Trebuchet MS" w:eastAsia="Times New Roman" w:hAnsi="Trebuchet MS" w:cs="Arial"/>
          <w:lang w:eastAsia="en-GB"/>
        </w:rPr>
      </w:pPr>
      <w:r w:rsidRPr="002828C4">
        <w:rPr>
          <w:rFonts w:ascii="Trebuchet MS" w:eastAsia="Times New Roman" w:hAnsi="Trebuchet MS" w:cs="Arial"/>
          <w:lang w:eastAsia="en-GB"/>
        </w:rPr>
        <w:br/>
      </w:r>
      <w:r w:rsidRPr="002828C4">
        <w:rPr>
          <w:rFonts w:ascii="Trebuchet MS" w:eastAsia="Times New Roman" w:hAnsi="Trebuchet MS" w:cs="Arial"/>
          <w:b/>
          <w:bCs/>
          <w:bdr w:val="none" w:sz="0" w:space="0" w:color="auto" w:frame="1"/>
          <w:lang w:eastAsia="en-GB"/>
        </w:rPr>
        <w:t xml:space="preserve">11 Methodology </w:t>
      </w:r>
    </w:p>
    <w:p w14:paraId="18E1FBBF" w14:textId="77777777" w:rsidR="002828C4" w:rsidRPr="002828C4" w:rsidRDefault="002828C4" w:rsidP="002828C4">
      <w:pPr>
        <w:spacing w:after="0" w:line="293" w:lineRule="atLeast"/>
        <w:textAlignment w:val="baseline"/>
        <w:rPr>
          <w:rFonts w:ascii="Trebuchet MS" w:eastAsia="Times New Roman" w:hAnsi="Trebuchet MS" w:cs="Arial"/>
          <w:lang w:eastAsia="en-GB"/>
        </w:rPr>
      </w:pPr>
    </w:p>
    <w:p w14:paraId="30839D23" w14:textId="77777777" w:rsidR="002828C4" w:rsidRPr="002828C4" w:rsidRDefault="002828C4" w:rsidP="002828C4">
      <w:pPr>
        <w:spacing w:after="0" w:line="293" w:lineRule="atLeast"/>
        <w:textAlignment w:val="baseline"/>
        <w:rPr>
          <w:rFonts w:ascii="Trebuchet MS" w:eastAsia="Times New Roman" w:hAnsi="Trebuchet MS" w:cs="Arial"/>
          <w:lang w:eastAsia="en-GB"/>
        </w:rPr>
      </w:pPr>
      <w:r w:rsidRPr="002828C4">
        <w:rPr>
          <w:rFonts w:ascii="Trebuchet MS" w:eastAsia="Times New Roman" w:hAnsi="Trebuchet MS" w:cs="Arial"/>
          <w:lang w:eastAsia="en-GB"/>
        </w:rPr>
        <w:t>Consultant must provide a methodology as part of the quote to be evaluated.</w:t>
      </w:r>
    </w:p>
    <w:p w14:paraId="44301DE2" w14:textId="77777777" w:rsidR="002828C4" w:rsidRPr="002828C4" w:rsidRDefault="002828C4" w:rsidP="002828C4">
      <w:pPr>
        <w:spacing w:after="0" w:line="293" w:lineRule="atLeast"/>
        <w:ind w:left="750"/>
        <w:textAlignment w:val="baseline"/>
        <w:rPr>
          <w:rFonts w:ascii="Trebuchet MS" w:eastAsia="Times New Roman" w:hAnsi="Trebuchet MS" w:cs="Arial"/>
          <w:lang w:eastAsia="en-GB"/>
        </w:rPr>
      </w:pPr>
    </w:p>
    <w:p w14:paraId="04F73C99" w14:textId="77777777" w:rsidR="002828C4" w:rsidRPr="002828C4" w:rsidRDefault="002828C4" w:rsidP="002828C4">
      <w:pPr>
        <w:widowControl w:val="0"/>
        <w:overflowPunct w:val="0"/>
        <w:autoSpaceDE w:val="0"/>
        <w:autoSpaceDN w:val="0"/>
        <w:adjustRightInd w:val="0"/>
        <w:spacing w:after="0" w:line="276" w:lineRule="auto"/>
        <w:textAlignment w:val="baseline"/>
        <w:rPr>
          <w:rFonts w:ascii="Trebuchet MS" w:eastAsia="Times New Roman" w:hAnsi="Trebuchet MS" w:cs="Arial"/>
          <w:b/>
          <w:bCs/>
        </w:rPr>
      </w:pPr>
      <w:r w:rsidRPr="002828C4">
        <w:rPr>
          <w:rFonts w:ascii="Trebuchet MS" w:eastAsia="Times New Roman" w:hAnsi="Trebuchet MS" w:cs="Arial"/>
          <w:b/>
          <w:bCs/>
        </w:rPr>
        <w:t xml:space="preserve">12 Skills and experience required. </w:t>
      </w:r>
    </w:p>
    <w:p w14:paraId="1BDC76BA" w14:textId="77777777" w:rsidR="002828C4" w:rsidRPr="002828C4" w:rsidRDefault="002828C4" w:rsidP="002828C4">
      <w:pPr>
        <w:shd w:val="clear" w:color="auto" w:fill="FFFFFF"/>
        <w:spacing w:after="360" w:line="240" w:lineRule="auto"/>
        <w:rPr>
          <w:rFonts w:ascii="Trebuchet MS" w:eastAsia="Times New Roman" w:hAnsi="Trebuchet MS" w:cs="Arial"/>
          <w:b/>
          <w:bCs/>
          <w:i/>
          <w:iCs/>
          <w:color w:val="141414"/>
          <w:lang w:eastAsia="en-GB"/>
        </w:rPr>
      </w:pPr>
    </w:p>
    <w:p w14:paraId="73C3796F" w14:textId="77777777" w:rsidR="002828C4" w:rsidRPr="002828C4" w:rsidRDefault="002828C4" w:rsidP="002828C4">
      <w:pPr>
        <w:shd w:val="clear" w:color="auto" w:fill="FFFFFF"/>
        <w:spacing w:after="360" w:line="240" w:lineRule="auto"/>
        <w:rPr>
          <w:rFonts w:ascii="Trebuchet MS" w:eastAsia="Times New Roman" w:hAnsi="Trebuchet MS" w:cs="Arial"/>
          <w:i/>
          <w:iCs/>
          <w:color w:val="141414"/>
          <w:lang w:eastAsia="en-GB"/>
        </w:rPr>
      </w:pPr>
      <w:r w:rsidRPr="002828C4">
        <w:rPr>
          <w:rFonts w:ascii="Trebuchet MS" w:eastAsia="Times New Roman" w:hAnsi="Trebuchet MS" w:cs="Arial"/>
          <w:b/>
          <w:bCs/>
          <w:i/>
          <w:iCs/>
          <w:color w:val="141414"/>
          <w:lang w:eastAsia="en-GB"/>
        </w:rPr>
        <w:t>Education and Experience</w:t>
      </w:r>
    </w:p>
    <w:p w14:paraId="2D169C8C" w14:textId="77777777" w:rsidR="002828C4" w:rsidRPr="002828C4" w:rsidRDefault="002828C4" w:rsidP="002828C4">
      <w:pPr>
        <w:numPr>
          <w:ilvl w:val="0"/>
          <w:numId w:val="41"/>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 xml:space="preserve">First degree in agriculture, computer science, information science, or other relevant field </w:t>
      </w:r>
    </w:p>
    <w:p w14:paraId="57807F33" w14:textId="77777777" w:rsidR="002828C4" w:rsidRPr="002828C4" w:rsidRDefault="002828C4" w:rsidP="002828C4">
      <w:pPr>
        <w:numPr>
          <w:ilvl w:val="0"/>
          <w:numId w:val="41"/>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10+ years’ experience in agricultural information and knowledge management, food systems research and analysis in the Commonwealth.</w:t>
      </w:r>
    </w:p>
    <w:p w14:paraId="779CA748" w14:textId="77777777" w:rsidR="002828C4" w:rsidRPr="002828C4" w:rsidRDefault="002828C4" w:rsidP="002828C4">
      <w:pPr>
        <w:numPr>
          <w:ilvl w:val="0"/>
          <w:numId w:val="41"/>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Experience in methods and approaches to conference facilitation, and knowledge sharing processes.</w:t>
      </w:r>
    </w:p>
    <w:p w14:paraId="4FCA7A9A" w14:textId="77777777" w:rsidR="002828C4" w:rsidRPr="002828C4" w:rsidRDefault="002828C4" w:rsidP="002828C4">
      <w:pPr>
        <w:numPr>
          <w:ilvl w:val="0"/>
          <w:numId w:val="41"/>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 xml:space="preserve">Experience working with the private sector and government officials. </w:t>
      </w:r>
    </w:p>
    <w:p w14:paraId="25CE531E" w14:textId="77777777" w:rsidR="002828C4" w:rsidRPr="002828C4" w:rsidRDefault="002828C4" w:rsidP="002828C4">
      <w:pPr>
        <w:shd w:val="clear" w:color="auto" w:fill="FFFFFF"/>
        <w:spacing w:after="360" w:line="240" w:lineRule="auto"/>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br/>
      </w:r>
      <w:r w:rsidRPr="002828C4">
        <w:rPr>
          <w:rFonts w:ascii="Trebuchet MS" w:eastAsia="Times New Roman" w:hAnsi="Trebuchet MS" w:cs="Arial"/>
          <w:b/>
          <w:bCs/>
          <w:i/>
          <w:iCs/>
          <w:color w:val="141414"/>
          <w:lang w:eastAsia="en-GB"/>
        </w:rPr>
        <w:t>Language</w:t>
      </w:r>
    </w:p>
    <w:p w14:paraId="77577252" w14:textId="77777777" w:rsidR="002828C4" w:rsidRPr="002828C4" w:rsidRDefault="002828C4" w:rsidP="002828C4">
      <w:pPr>
        <w:numPr>
          <w:ilvl w:val="0"/>
          <w:numId w:val="42"/>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Excellent English writing and communicating skills required.</w:t>
      </w:r>
    </w:p>
    <w:p w14:paraId="70C9BE7B" w14:textId="77777777" w:rsidR="002828C4" w:rsidRPr="002828C4" w:rsidRDefault="002828C4" w:rsidP="002828C4">
      <w:pPr>
        <w:shd w:val="clear" w:color="auto" w:fill="FFFFFF"/>
        <w:spacing w:after="360" w:line="240" w:lineRule="auto"/>
        <w:rPr>
          <w:rFonts w:ascii="Trebuchet MS" w:eastAsia="Times New Roman" w:hAnsi="Trebuchet MS" w:cs="Arial"/>
          <w:b/>
          <w:bCs/>
          <w:i/>
          <w:iCs/>
          <w:color w:val="141414"/>
          <w:lang w:eastAsia="en-GB"/>
        </w:rPr>
      </w:pPr>
      <w:r w:rsidRPr="002828C4">
        <w:rPr>
          <w:rFonts w:ascii="Trebuchet MS" w:eastAsia="Times New Roman" w:hAnsi="Trebuchet MS" w:cs="Arial"/>
          <w:i/>
          <w:iCs/>
          <w:color w:val="141414"/>
          <w:lang w:eastAsia="en-GB"/>
        </w:rPr>
        <w:br/>
      </w:r>
    </w:p>
    <w:p w14:paraId="069D56EB" w14:textId="77777777" w:rsidR="002828C4" w:rsidRPr="002828C4" w:rsidRDefault="002828C4" w:rsidP="002828C4">
      <w:pPr>
        <w:shd w:val="clear" w:color="auto" w:fill="FFFFFF"/>
        <w:spacing w:after="360" w:line="240" w:lineRule="auto"/>
        <w:rPr>
          <w:rFonts w:ascii="Trebuchet MS" w:eastAsia="Times New Roman" w:hAnsi="Trebuchet MS" w:cs="Arial"/>
          <w:i/>
          <w:iCs/>
          <w:color w:val="141414"/>
          <w:lang w:eastAsia="en-GB"/>
        </w:rPr>
      </w:pPr>
      <w:r w:rsidRPr="002828C4">
        <w:rPr>
          <w:rFonts w:ascii="Trebuchet MS" w:eastAsia="Times New Roman" w:hAnsi="Trebuchet MS" w:cs="Arial"/>
          <w:b/>
          <w:bCs/>
          <w:i/>
          <w:iCs/>
          <w:color w:val="141414"/>
          <w:lang w:eastAsia="en-GB"/>
        </w:rPr>
        <w:t>Knowledge, Skills and Abilities</w:t>
      </w:r>
    </w:p>
    <w:p w14:paraId="5D1C2DF1"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Excellent written and oral communication skills.</w:t>
      </w:r>
    </w:p>
    <w:p w14:paraId="1D1B55B6"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Ability to constructively and tactfully engage with senior private sector partners and policymakers to solicit relevant information.</w:t>
      </w:r>
    </w:p>
    <w:p w14:paraId="3CB3F4D1"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Knowledge of least developed countries (LDC) and small island developing states (SIDS) context is an advantage.</w:t>
      </w:r>
    </w:p>
    <w:p w14:paraId="5EC3DDA0"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Ability to work under pressure while keeping to timelines </w:t>
      </w:r>
    </w:p>
    <w:p w14:paraId="1B1A2BF4"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Ability to work with a high degree of accuracy and attention to detail on complex assignments.</w:t>
      </w:r>
    </w:p>
    <w:p w14:paraId="5614E789"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Sound organisational and planning skills, including proven ability of meeting strict deadlines.</w:t>
      </w:r>
    </w:p>
    <w:p w14:paraId="7B035FF0"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Reasonable flexibility to adapt to limited changes in the terms of reference.</w:t>
      </w:r>
    </w:p>
    <w:p w14:paraId="4B846CFA" w14:textId="77777777" w:rsidR="002828C4" w:rsidRPr="002828C4" w:rsidRDefault="002828C4" w:rsidP="002828C4">
      <w:pPr>
        <w:numPr>
          <w:ilvl w:val="0"/>
          <w:numId w:val="43"/>
        </w:numPr>
        <w:shd w:val="clear" w:color="auto" w:fill="FFFFFF"/>
        <w:overflowPunct w:val="0"/>
        <w:autoSpaceDE w:val="0"/>
        <w:autoSpaceDN w:val="0"/>
        <w:adjustRightInd w:val="0"/>
        <w:spacing w:before="100" w:beforeAutospacing="1" w:after="288" w:line="240" w:lineRule="auto"/>
        <w:textAlignment w:val="baseline"/>
        <w:rPr>
          <w:rFonts w:ascii="Trebuchet MS" w:eastAsia="Times New Roman" w:hAnsi="Trebuchet MS" w:cs="Arial"/>
          <w:i/>
          <w:iCs/>
          <w:color w:val="141414"/>
          <w:lang w:eastAsia="en-GB"/>
        </w:rPr>
      </w:pPr>
      <w:r w:rsidRPr="002828C4">
        <w:rPr>
          <w:rFonts w:ascii="Trebuchet MS" w:eastAsia="Times New Roman" w:hAnsi="Trebuchet MS" w:cs="Arial"/>
          <w:i/>
          <w:iCs/>
          <w:color w:val="141414"/>
          <w:lang w:eastAsia="en-GB"/>
        </w:rPr>
        <w:t>Strong interpersonal and communication skills and ability to work constructively with internal and external stakeholders.</w:t>
      </w:r>
    </w:p>
    <w:p w14:paraId="32559727"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i/>
          <w:iCs/>
        </w:rPr>
      </w:pPr>
      <w:r w:rsidRPr="002828C4">
        <w:rPr>
          <w:rFonts w:ascii="Trebuchet MS" w:eastAsia="Times New Roman" w:hAnsi="Trebuchet MS" w:cs="Times New Roman"/>
          <w:i/>
          <w:iCs/>
        </w:rPr>
        <w:t>This consultancy assignment is expected to require a Consultant at Band C of the Secretariat’s Technical Assistance Consultants: Corporate Fee Band Table (see Annex 1 Below).</w:t>
      </w:r>
    </w:p>
    <w:p w14:paraId="18946EF7" w14:textId="77777777" w:rsidR="002828C4" w:rsidRPr="002828C4" w:rsidRDefault="002828C4" w:rsidP="002828C4">
      <w:pPr>
        <w:widowControl w:val="0"/>
        <w:tabs>
          <w:tab w:val="num" w:pos="426"/>
        </w:tabs>
        <w:overflowPunct w:val="0"/>
        <w:autoSpaceDE w:val="0"/>
        <w:autoSpaceDN w:val="0"/>
        <w:adjustRightInd w:val="0"/>
        <w:spacing w:after="0" w:line="276" w:lineRule="auto"/>
        <w:jc w:val="both"/>
        <w:textAlignment w:val="baseline"/>
        <w:rPr>
          <w:rFonts w:ascii="Trebuchet MS" w:eastAsia="Times New Roman" w:hAnsi="Trebuchet MS" w:cs="Times New Roman"/>
          <w:b/>
          <w:i/>
          <w:iCs/>
        </w:rPr>
      </w:pPr>
    </w:p>
    <w:p w14:paraId="1171AB43" w14:textId="77777777" w:rsidR="002828C4" w:rsidRPr="002828C4" w:rsidRDefault="002828C4" w:rsidP="002828C4">
      <w:pPr>
        <w:overflowPunct w:val="0"/>
        <w:autoSpaceDE w:val="0"/>
        <w:autoSpaceDN w:val="0"/>
        <w:adjustRightInd w:val="0"/>
        <w:spacing w:after="200" w:line="276" w:lineRule="auto"/>
        <w:jc w:val="both"/>
        <w:textAlignment w:val="baseline"/>
        <w:rPr>
          <w:rFonts w:ascii="Trebuchet MS" w:eastAsia="Times New Roman" w:hAnsi="Trebuchet MS" w:cs="Times New Roman"/>
          <w:b/>
        </w:rPr>
      </w:pPr>
      <w:r w:rsidRPr="002828C4">
        <w:rPr>
          <w:rFonts w:ascii="Trebuchet MS" w:eastAsia="Times New Roman" w:hAnsi="Trebuchet MS" w:cs="Times New Roman"/>
          <w:b/>
        </w:rPr>
        <w:t>13 Evaluation criteria</w:t>
      </w:r>
    </w:p>
    <w:p w14:paraId="50C3DF4A"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The Technical Questionnaire Quotes will be assessed based on the evaluation criteria set forth in this document (see skills and experience required and the weightings apportioned to quality/price above in this Terms of reference/RFQ).</w:t>
      </w:r>
    </w:p>
    <w:p w14:paraId="0559EB55"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65A5E05D"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Part 1 Bidder’s details is for information only.</w:t>
      </w:r>
    </w:p>
    <w:p w14:paraId="279D2A60"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Calibri"/>
          <w:noProof/>
          <w:color w:val="000000" w:themeColor="text1"/>
        </w:rPr>
        <w:t>Part 2 - Suitability Assessment Questions -will be assessed on a Pass/Fail basis</w:t>
      </w:r>
    </w:p>
    <w:p w14:paraId="536F6F81"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75157E6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rPr>
      </w:pPr>
      <w:r w:rsidRPr="002828C4">
        <w:rPr>
          <w:rFonts w:ascii="Trebuchet MS" w:eastAsia="Times New Roman" w:hAnsi="Trebuchet MS" w:cs="Times New Roman"/>
          <w:b/>
        </w:rPr>
        <w:t>14 Payments</w:t>
      </w:r>
    </w:p>
    <w:p w14:paraId="549F2DC0" w14:textId="77777777" w:rsidR="002828C4" w:rsidRDefault="002828C4" w:rsidP="002828C4">
      <w:pPr>
        <w:spacing w:after="0" w:line="240" w:lineRule="auto"/>
        <w:ind w:left="720"/>
        <w:contextualSpacing/>
        <w:jc w:val="both"/>
        <w:rPr>
          <w:rFonts w:ascii="Trebuchet MS" w:eastAsia="Calibri" w:hAnsi="Trebuchet MS" w:cs="Times New Roman"/>
          <w:b/>
          <w:lang w:eastAsia="en-GB"/>
        </w:rPr>
      </w:pPr>
    </w:p>
    <w:p w14:paraId="60985E90" w14:textId="71F69941" w:rsidR="00FA3D3E" w:rsidRPr="00FA3D3E" w:rsidRDefault="00FA3D3E" w:rsidP="00FA3D3E">
      <w:pPr>
        <w:overflowPunct w:val="0"/>
        <w:autoSpaceDE w:val="0"/>
        <w:autoSpaceDN w:val="0"/>
        <w:adjustRightInd w:val="0"/>
        <w:spacing w:after="0" w:line="293" w:lineRule="atLeast"/>
        <w:jc w:val="both"/>
        <w:textAlignment w:val="baseline"/>
        <w:rPr>
          <w:rFonts w:ascii="Trebuchet MS" w:eastAsia="Times New Roman" w:hAnsi="Trebuchet MS" w:cs="Arial"/>
          <w:lang w:eastAsia="en-GB"/>
        </w:rPr>
      </w:pPr>
      <w:r w:rsidRPr="00FA3D3E">
        <w:rPr>
          <w:rFonts w:ascii="Trebuchet MS" w:eastAsia="Times New Roman" w:hAnsi="Trebuchet MS" w:cs="Arial"/>
          <w:lang w:eastAsia="en-GB"/>
        </w:rPr>
        <w:t xml:space="preserve">The budget for this consultancy is </w:t>
      </w:r>
      <w:r>
        <w:rPr>
          <w:rFonts w:ascii="Trebuchet MS" w:eastAsia="Times New Roman" w:hAnsi="Trebuchet MS" w:cs="Arial"/>
          <w:b/>
          <w:bCs/>
          <w:lang w:eastAsia="en-GB"/>
        </w:rPr>
        <w:t>twelve</w:t>
      </w:r>
      <w:r w:rsidRPr="00FA3D3E">
        <w:rPr>
          <w:rFonts w:ascii="Trebuchet MS" w:eastAsia="Times New Roman" w:hAnsi="Trebuchet MS" w:cs="Arial"/>
          <w:b/>
          <w:bCs/>
          <w:lang w:eastAsia="en-GB"/>
        </w:rPr>
        <w:t xml:space="preserve"> thousand Pounds Sterling - £</w:t>
      </w:r>
      <w:r>
        <w:rPr>
          <w:rFonts w:ascii="Trebuchet MS" w:eastAsia="Times New Roman" w:hAnsi="Trebuchet MS" w:cs="Arial"/>
          <w:b/>
          <w:bCs/>
          <w:lang w:eastAsia="en-GB"/>
        </w:rPr>
        <w:t>12</w:t>
      </w:r>
      <w:r w:rsidRPr="00FA3D3E">
        <w:rPr>
          <w:rFonts w:ascii="Trebuchet MS" w:eastAsia="Times New Roman" w:hAnsi="Trebuchet MS" w:cs="Arial"/>
          <w:b/>
          <w:bCs/>
          <w:lang w:eastAsia="en-GB"/>
        </w:rPr>
        <w:t>,000 (VAT inclusive)</w:t>
      </w:r>
      <w:r w:rsidRPr="00FA3D3E">
        <w:rPr>
          <w:rFonts w:ascii="Trebuchet MS" w:eastAsia="Times New Roman" w:hAnsi="Trebuchet MS" w:cs="Arial"/>
          <w:lang w:eastAsia="en-GB"/>
        </w:rPr>
        <w:t xml:space="preserve">, and all bids received shall be evaluated competitively on a price/quality basis. The consultant shall be paid according to the agreed schedule of deliverables and corresponding payment structure.   </w:t>
      </w:r>
    </w:p>
    <w:p w14:paraId="2EAC4E06" w14:textId="77777777" w:rsidR="00FA3D3E" w:rsidRPr="002828C4" w:rsidRDefault="00FA3D3E" w:rsidP="002828C4">
      <w:pPr>
        <w:spacing w:after="0" w:line="240" w:lineRule="auto"/>
        <w:ind w:left="720"/>
        <w:contextualSpacing/>
        <w:jc w:val="both"/>
        <w:rPr>
          <w:rFonts w:ascii="Trebuchet MS" w:eastAsia="Calibri" w:hAnsi="Trebuchet MS" w:cs="Times New Roman"/>
          <w:b/>
          <w:lang w:eastAsia="en-GB"/>
        </w:rPr>
      </w:pPr>
    </w:p>
    <w:p w14:paraId="79AB1429" w14:textId="77777777" w:rsidR="002828C4" w:rsidRPr="002828C4" w:rsidRDefault="002828C4" w:rsidP="002828C4">
      <w:pPr>
        <w:spacing w:after="0" w:line="293" w:lineRule="atLeast"/>
        <w:textAlignment w:val="baseline"/>
        <w:rPr>
          <w:rFonts w:ascii="Trebuchet MS" w:eastAsia="Times New Roman" w:hAnsi="Trebuchet MS" w:cs="Arial"/>
          <w:lang w:eastAsia="en-GB"/>
        </w:rPr>
      </w:pPr>
      <w:r w:rsidRPr="002828C4">
        <w:rPr>
          <w:rFonts w:ascii="Trebuchet MS" w:eastAsia="Times New Roman" w:hAnsi="Trebuchet MS" w:cs="Times New Roman"/>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to be sent to contract manager </w:t>
      </w:r>
      <w:r w:rsidRPr="002828C4">
        <w:rPr>
          <w:rFonts w:ascii="Trebuchet MS" w:eastAsia="Times New Roman" w:hAnsi="Trebuchet MS" w:cs="Arial"/>
          <w:lang w:eastAsia="en-GB"/>
        </w:rPr>
        <w:t>Adviser, Agriculture &amp; Fisheries Trade Policy - Commonwealth Connectivity Agenda (</w:t>
      </w:r>
      <w:hyperlink r:id="rId15" w:history="1">
        <w:r w:rsidRPr="002828C4">
          <w:rPr>
            <w:rFonts w:ascii="Trebuchet MS" w:eastAsia="Times New Roman" w:hAnsi="Trebuchet MS" w:cs="Arial"/>
            <w:color w:val="0000FF"/>
            <w:u w:val="single"/>
            <w:lang w:eastAsia="en-GB"/>
          </w:rPr>
          <w:t>b.addom@commonwealth.int</w:t>
        </w:r>
      </w:hyperlink>
      <w:r w:rsidRPr="002828C4">
        <w:rPr>
          <w:rFonts w:ascii="Trebuchet MS" w:eastAsia="Times New Roman" w:hAnsi="Trebuchet MS" w:cs="Arial"/>
          <w:lang w:eastAsia="en-GB"/>
        </w:rPr>
        <w:t>)</w:t>
      </w:r>
    </w:p>
    <w:p w14:paraId="33315AF0" w14:textId="77777777" w:rsidR="002828C4" w:rsidRPr="002828C4" w:rsidRDefault="002828C4" w:rsidP="002828C4">
      <w:pPr>
        <w:tabs>
          <w:tab w:val="num" w:pos="426"/>
        </w:tabs>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77A6E5A"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lang w:val="en-AU"/>
        </w:rPr>
      </w:pPr>
      <w:r w:rsidRPr="002828C4">
        <w:rPr>
          <w:rFonts w:ascii="Trebuchet MS" w:eastAsia="Times New Roman" w:hAnsi="Trebuchet MS" w:cs="Times New Roman"/>
          <w:lang w:val="en-AU"/>
        </w:rPr>
        <w:br w:type="page"/>
      </w:r>
    </w:p>
    <w:p w14:paraId="7EE818E8"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sectPr w:rsidR="002828C4" w:rsidRPr="002828C4" w:rsidSect="005E3907">
          <w:headerReference w:type="default" r:id="rId16"/>
          <w:footerReference w:type="default" r:id="rId17"/>
          <w:headerReference w:type="first" r:id="rId18"/>
          <w:footerReference w:type="first" r:id="rId19"/>
          <w:pgSz w:w="11909" w:h="16834" w:code="9"/>
          <w:pgMar w:top="482" w:right="1304" w:bottom="249" w:left="1304" w:header="0" w:footer="720" w:gutter="0"/>
          <w:cols w:space="720"/>
          <w:titlePg/>
          <w:docGrid w:linePitch="326"/>
        </w:sectPr>
      </w:pPr>
    </w:p>
    <w:p w14:paraId="29106E8C"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p>
    <w:p w14:paraId="766DCAD8" w14:textId="47F7B774" w:rsidR="002828C4" w:rsidRPr="002828C4" w:rsidRDefault="002828C4" w:rsidP="002828C4">
      <w:pPr>
        <w:spacing w:after="0" w:line="240" w:lineRule="auto"/>
        <w:jc w:val="center"/>
        <w:rPr>
          <w:rFonts w:ascii="Trebuchet MS" w:eastAsia="Times New Roman" w:hAnsi="Trebuchet MS" w:cs="Times New Roman"/>
          <w:b/>
          <w:bCs/>
          <w:noProof/>
          <w:color w:val="000000" w:themeColor="text1"/>
          <w:u w:val="single"/>
        </w:rPr>
      </w:pPr>
      <w:r w:rsidRPr="002828C4">
        <w:rPr>
          <w:rFonts w:ascii="Trebuchet MS" w:eastAsia="Times New Roman" w:hAnsi="Trebuchet MS" w:cs="Times New Roman"/>
          <w:b/>
          <w:bCs/>
          <w:noProof/>
          <w:color w:val="000000" w:themeColor="text1"/>
          <w:u w:val="single"/>
        </w:rPr>
        <w:t>Quote Submission Documents (LCC Q0503 -</w:t>
      </w:r>
      <w:r w:rsidR="00FA3D3E">
        <w:rPr>
          <w:rFonts w:ascii="Trebuchet MS" w:eastAsia="Times New Roman" w:hAnsi="Trebuchet MS" w:cs="Times New Roman"/>
          <w:b/>
          <w:bCs/>
          <w:noProof/>
          <w:color w:val="000000" w:themeColor="text1"/>
          <w:u w:val="single"/>
        </w:rPr>
        <w:t>5</w:t>
      </w:r>
      <w:r w:rsidRPr="002828C4">
        <w:rPr>
          <w:rFonts w:ascii="Trebuchet MS" w:eastAsia="Times New Roman" w:hAnsi="Trebuchet MS" w:cs="Times New Roman"/>
          <w:b/>
          <w:bCs/>
          <w:noProof/>
          <w:color w:val="000000" w:themeColor="text1"/>
          <w:u w:val="single"/>
        </w:rPr>
        <w:t>)</w:t>
      </w:r>
    </w:p>
    <w:p w14:paraId="6D0BC670" w14:textId="77777777" w:rsidR="002828C4" w:rsidRPr="002828C4" w:rsidRDefault="002828C4" w:rsidP="002828C4">
      <w:pPr>
        <w:spacing w:after="0" w:line="240" w:lineRule="auto"/>
        <w:jc w:val="center"/>
        <w:rPr>
          <w:rFonts w:ascii="Trebuchet MS" w:eastAsia="Times New Roman" w:hAnsi="Trebuchet MS" w:cs="Times New Roman"/>
          <w:bCs/>
          <w:i/>
          <w:noProof/>
          <w:color w:val="000000" w:themeColor="text1"/>
        </w:rPr>
      </w:pPr>
      <w:r w:rsidRPr="002828C4">
        <w:rPr>
          <w:rFonts w:ascii="Trebuchet MS" w:eastAsia="Times New Roman" w:hAnsi="Trebuchet MS" w:cs="Times New Roman"/>
          <w:bCs/>
          <w:i/>
          <w:noProof/>
          <w:color w:val="000000" w:themeColor="text1"/>
        </w:rPr>
        <w:t xml:space="preserve">Note - Bidders must complete and return </w:t>
      </w:r>
      <w:r w:rsidRPr="002828C4">
        <w:rPr>
          <w:rFonts w:ascii="Trebuchet MS" w:eastAsia="Times New Roman" w:hAnsi="Trebuchet MS" w:cs="Times New Roman"/>
          <w:bCs/>
          <w:i/>
          <w:noProof/>
          <w:color w:val="000000" w:themeColor="text1"/>
          <w:u w:val="single"/>
        </w:rPr>
        <w:t>all</w:t>
      </w:r>
      <w:r w:rsidRPr="002828C4">
        <w:rPr>
          <w:rFonts w:ascii="Trebuchet MS" w:eastAsia="Times New Roman" w:hAnsi="Trebuchet MS" w:cs="Times New Roman"/>
          <w:bCs/>
          <w:i/>
          <w:noProof/>
          <w:color w:val="000000" w:themeColor="text1"/>
        </w:rPr>
        <w:t xml:space="preserve"> Quote submission documents below:</w:t>
      </w:r>
    </w:p>
    <w:p w14:paraId="77C8AE32"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p>
    <w:p w14:paraId="68CFA993"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r w:rsidRPr="002828C4">
        <w:rPr>
          <w:rFonts w:ascii="Trebuchet MS" w:eastAsia="Times New Roman" w:hAnsi="Trebuchet MS" w:cs="Times New Roman"/>
          <w:b/>
          <w:bCs/>
          <w:noProof/>
          <w:color w:val="000000" w:themeColor="text1"/>
        </w:rPr>
        <w:t xml:space="preserve">Part 1 – Bidder Details </w:t>
      </w:r>
    </w:p>
    <w:p w14:paraId="01A95E86"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r w:rsidRPr="002828C4">
        <w:rPr>
          <w:rFonts w:ascii="Trebuchet MS" w:eastAsia="Times New Roman" w:hAnsi="Trebuchet MS" w:cs="Times New Roman"/>
          <w:b/>
          <w:bCs/>
          <w:noProof/>
          <w:color w:val="000000" w:themeColor="text1"/>
        </w:rPr>
        <w:t xml:space="preserve">Part 2 – Suitability Assessment Questions </w:t>
      </w:r>
    </w:p>
    <w:p w14:paraId="599BE04B"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r w:rsidRPr="002828C4">
        <w:rPr>
          <w:rFonts w:ascii="Trebuchet MS" w:eastAsia="Times New Roman" w:hAnsi="Trebuchet MS" w:cs="Times New Roman"/>
          <w:b/>
          <w:bCs/>
          <w:noProof/>
          <w:color w:val="000000" w:themeColor="text1"/>
        </w:rPr>
        <w:t xml:space="preserve">Part 3 – Technical Questionnaire </w:t>
      </w:r>
    </w:p>
    <w:p w14:paraId="4BF87E21"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r w:rsidRPr="002828C4">
        <w:rPr>
          <w:rFonts w:ascii="Trebuchet MS" w:eastAsia="Times New Roman" w:hAnsi="Trebuchet MS" w:cs="Times New Roman"/>
          <w:b/>
          <w:bCs/>
          <w:noProof/>
          <w:color w:val="000000" w:themeColor="text1"/>
        </w:rPr>
        <w:t xml:space="preserve">Part 4 – Pricing </w:t>
      </w:r>
    </w:p>
    <w:p w14:paraId="170B97F9" w14:textId="77777777" w:rsidR="002828C4" w:rsidRPr="002828C4" w:rsidRDefault="002828C4" w:rsidP="002828C4">
      <w:pPr>
        <w:spacing w:after="0" w:line="240" w:lineRule="auto"/>
        <w:jc w:val="both"/>
        <w:rPr>
          <w:rFonts w:ascii="Trebuchet MS" w:eastAsia="Times New Roman" w:hAnsi="Trebuchet MS" w:cs="Times New Roman"/>
          <w:b/>
          <w:bCs/>
          <w:noProof/>
          <w:color w:val="000000" w:themeColor="text1"/>
        </w:rPr>
      </w:pPr>
    </w:p>
    <w:p w14:paraId="32D1F915" w14:textId="77777777" w:rsidR="002828C4" w:rsidRPr="002828C4" w:rsidRDefault="002828C4" w:rsidP="002828C4">
      <w:pPr>
        <w:spacing w:after="0" w:line="240" w:lineRule="auto"/>
        <w:jc w:val="both"/>
        <w:rPr>
          <w:rFonts w:ascii="Trebuchet MS" w:eastAsia="Times New Roman" w:hAnsi="Trebuchet MS" w:cs="Times New Roman"/>
          <w:noProof/>
          <w:color w:val="000000" w:themeColor="text1"/>
        </w:rPr>
      </w:pPr>
      <w:bookmarkStart w:id="156" w:name="_Toc124780266"/>
      <w:r w:rsidRPr="002828C4">
        <w:rPr>
          <w:rFonts w:ascii="Trebuchet MS" w:eastAsia="Times New Roman" w:hAnsi="Trebuchet MS" w:cs="Calibri"/>
          <w:b/>
          <w:bCs/>
          <w:noProof/>
          <w:color w:val="000000" w:themeColor="text1"/>
          <w:kern w:val="32"/>
        </w:rPr>
        <w:t xml:space="preserve">Part 1 – </w:t>
      </w:r>
      <w:r w:rsidRPr="002828C4">
        <w:rPr>
          <w:rFonts w:ascii="Trebuchet MS" w:eastAsia="Times New Roman" w:hAnsi="Trebuchet MS" w:cs="Calibri"/>
          <w:b/>
          <w:bCs/>
          <w:color w:val="000000" w:themeColor="text1"/>
          <w:kern w:val="32"/>
        </w:rPr>
        <w:t>Bidder Details</w:t>
      </w:r>
      <w:bookmarkEnd w:id="156"/>
      <w:r w:rsidRPr="002828C4">
        <w:rPr>
          <w:rFonts w:ascii="Trebuchet MS" w:eastAsia="Times New Roman" w:hAnsi="Trebuchet MS" w:cs="Calibri"/>
          <w:b/>
          <w:bCs/>
          <w:color w:val="000000" w:themeColor="text1"/>
          <w:kern w:val="32"/>
        </w:rPr>
        <w:t xml:space="preserve"> (for information)</w:t>
      </w:r>
    </w:p>
    <w:p w14:paraId="3C4D7B5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0382655F"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 xml:space="preserve">Please provide details relating to your registered offices, legal status and date of incorporation. </w:t>
      </w:r>
    </w:p>
    <w:p w14:paraId="3C77A509"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2828C4" w:rsidRPr="002828C4" w14:paraId="58ADAD13" w14:textId="77777777" w:rsidTr="00584867">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5031499"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Individual/ Company and/or 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23A129D"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right w:val="single" w:sz="4" w:space="0" w:color="auto"/>
            </w:tcBorders>
            <w:shd w:val="clear" w:color="auto" w:fill="FFFFFF" w:themeFill="background1"/>
            <w:noWrap/>
            <w:hideMark/>
          </w:tcPr>
          <w:p w14:paraId="38E8F37E"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D1F653" w14:textId="77777777" w:rsidR="002828C4" w:rsidRPr="002828C4" w:rsidRDefault="002828C4" w:rsidP="002828C4">
            <w:pPr>
              <w:spacing w:after="0" w:line="240" w:lineRule="auto"/>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Company/Sole Trader Registration 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0E3A7EB"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F64AA52" w14:textId="77777777" w:rsidTr="00584867">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9D58F6A"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Company 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0EBA35C"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right w:val="single" w:sz="4" w:space="0" w:color="auto"/>
            </w:tcBorders>
            <w:shd w:val="clear" w:color="auto" w:fill="FFFFFF" w:themeFill="background1"/>
            <w:noWrap/>
          </w:tcPr>
          <w:p w14:paraId="5AE6CFB2"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3BAC03F"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E6E0FE6"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C006387" w14:textId="77777777" w:rsidTr="00584867">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3E6D55E"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945F3A"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tcBorders>
            <w:shd w:val="clear" w:color="auto" w:fill="FFFFFF" w:themeFill="background1"/>
            <w:noWrap/>
          </w:tcPr>
          <w:p w14:paraId="1C15F303"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c>
          <w:tcPr>
            <w:tcW w:w="1643" w:type="dxa"/>
            <w:gridSpan w:val="2"/>
            <w:tcBorders>
              <w:top w:val="single" w:sz="4" w:space="0" w:color="auto"/>
              <w:left w:val="nil"/>
            </w:tcBorders>
            <w:shd w:val="clear" w:color="auto" w:fill="FFFFFF" w:themeFill="background1"/>
          </w:tcPr>
          <w:p w14:paraId="111883BF"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p>
          <w:p w14:paraId="7482FF10"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p>
        </w:tc>
        <w:tc>
          <w:tcPr>
            <w:tcW w:w="3210" w:type="dxa"/>
            <w:gridSpan w:val="3"/>
            <w:tcBorders>
              <w:top w:val="single" w:sz="4" w:space="0" w:color="auto"/>
            </w:tcBorders>
            <w:shd w:val="clear" w:color="auto" w:fill="FFFFFF" w:themeFill="background1"/>
            <w:noWrap/>
          </w:tcPr>
          <w:p w14:paraId="6080105B"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450F93A" w14:textId="77777777" w:rsidTr="00584867">
        <w:trPr>
          <w:trHeight w:val="315"/>
        </w:trPr>
        <w:tc>
          <w:tcPr>
            <w:tcW w:w="1644" w:type="dxa"/>
            <w:tcBorders>
              <w:top w:val="single" w:sz="4" w:space="0" w:color="auto"/>
              <w:bottom w:val="single" w:sz="4" w:space="0" w:color="auto"/>
            </w:tcBorders>
            <w:shd w:val="clear" w:color="auto" w:fill="FFFFFF" w:themeFill="background1"/>
            <w:noWrap/>
          </w:tcPr>
          <w:p w14:paraId="25F6FE2C"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55" w:type="dxa"/>
            <w:gridSpan w:val="3"/>
            <w:tcBorders>
              <w:top w:val="single" w:sz="4" w:space="0" w:color="auto"/>
              <w:bottom w:val="single" w:sz="4" w:space="0" w:color="auto"/>
            </w:tcBorders>
            <w:shd w:val="clear" w:color="auto" w:fill="FFFFFF" w:themeFill="background1"/>
          </w:tcPr>
          <w:p w14:paraId="0F81A671"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shd w:val="clear" w:color="auto" w:fill="FFFFFF" w:themeFill="background1"/>
            <w:noWrap/>
          </w:tcPr>
          <w:p w14:paraId="7BDB0953"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c>
          <w:tcPr>
            <w:tcW w:w="1643" w:type="dxa"/>
            <w:gridSpan w:val="2"/>
            <w:tcBorders>
              <w:bottom w:val="single" w:sz="4" w:space="0" w:color="auto"/>
            </w:tcBorders>
            <w:shd w:val="clear" w:color="auto" w:fill="FFFFFF" w:themeFill="background1"/>
          </w:tcPr>
          <w:p w14:paraId="1D01B1E9"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p>
        </w:tc>
        <w:tc>
          <w:tcPr>
            <w:tcW w:w="3210" w:type="dxa"/>
            <w:gridSpan w:val="3"/>
            <w:tcBorders>
              <w:bottom w:val="single" w:sz="4" w:space="0" w:color="auto"/>
            </w:tcBorders>
            <w:shd w:val="clear" w:color="auto" w:fill="FFFFFF" w:themeFill="background1"/>
            <w:noWrap/>
          </w:tcPr>
          <w:p w14:paraId="6512FBC1"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14A9120B" w14:textId="77777777" w:rsidTr="00584867">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175DEF1"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1F69839"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right w:val="single" w:sz="4" w:space="0" w:color="auto"/>
            </w:tcBorders>
            <w:shd w:val="clear" w:color="auto" w:fill="FFFFFF" w:themeFill="background1"/>
            <w:noWrap/>
          </w:tcPr>
          <w:p w14:paraId="5C3A7FEC"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B4A69EF"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Job</w:t>
            </w:r>
          </w:p>
          <w:p w14:paraId="00CED091"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1923FCE1"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451A21FC" w14:textId="77777777" w:rsidTr="00584867">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525E7DB"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A3C9311"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right w:val="single" w:sz="4" w:space="0" w:color="auto"/>
            </w:tcBorders>
            <w:shd w:val="clear" w:color="auto" w:fill="FFFFFF" w:themeFill="background1"/>
            <w:noWrap/>
          </w:tcPr>
          <w:p w14:paraId="50E2AE7B"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34C88D4" w14:textId="77777777" w:rsidR="002828C4" w:rsidRPr="002828C4" w:rsidRDefault="002828C4" w:rsidP="002828C4">
            <w:pPr>
              <w:spacing w:after="0" w:line="240" w:lineRule="auto"/>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4A29EA9B"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D795970" w14:textId="77777777" w:rsidTr="00584867">
        <w:trPr>
          <w:trHeight w:val="315"/>
        </w:trPr>
        <w:tc>
          <w:tcPr>
            <w:tcW w:w="10288" w:type="dxa"/>
            <w:gridSpan w:val="10"/>
            <w:tcBorders>
              <w:top w:val="nil"/>
              <w:left w:val="nil"/>
              <w:bottom w:val="nil"/>
              <w:right w:val="nil"/>
            </w:tcBorders>
            <w:shd w:val="clear" w:color="auto" w:fill="FFFFFF" w:themeFill="background1"/>
            <w:vAlign w:val="bottom"/>
          </w:tcPr>
          <w:p w14:paraId="1696AD0C"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61B7A966" w14:textId="77777777" w:rsidTr="00584867">
        <w:trPr>
          <w:trHeight w:val="476"/>
        </w:trPr>
        <w:tc>
          <w:tcPr>
            <w:tcW w:w="10288" w:type="dxa"/>
            <w:gridSpan w:val="10"/>
            <w:vMerge w:val="restart"/>
            <w:tcBorders>
              <w:top w:val="nil"/>
              <w:left w:val="nil"/>
              <w:bottom w:val="nil"/>
              <w:right w:val="nil"/>
            </w:tcBorders>
            <w:shd w:val="clear" w:color="auto" w:fill="FFFFFF" w:themeFill="background1"/>
            <w:vAlign w:val="bottom"/>
            <w:hideMark/>
          </w:tcPr>
          <w:p w14:paraId="2368DA62"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In the event of utilising a third party, on your behalf for any part of the services, please provide the full details of the secondary consultant:</w:t>
            </w:r>
          </w:p>
          <w:p w14:paraId="088E9A07"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0E967260" w14:textId="77777777" w:rsidTr="00584867">
        <w:trPr>
          <w:trHeight w:val="476"/>
        </w:trPr>
        <w:tc>
          <w:tcPr>
            <w:tcW w:w="10288" w:type="dxa"/>
            <w:gridSpan w:val="10"/>
            <w:vMerge/>
            <w:tcBorders>
              <w:top w:val="nil"/>
              <w:left w:val="nil"/>
              <w:bottom w:val="nil"/>
              <w:right w:val="nil"/>
            </w:tcBorders>
            <w:shd w:val="clear" w:color="auto" w:fill="FFFFFF" w:themeFill="background1"/>
            <w:vAlign w:val="center"/>
            <w:hideMark/>
          </w:tcPr>
          <w:p w14:paraId="5DEAAA5C"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6DCD768F" w14:textId="77777777" w:rsidTr="00584867">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3CAE9661"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10CBE859"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top w:val="nil"/>
              <w:left w:val="nil"/>
              <w:bottom w:val="nil"/>
              <w:right w:val="single" w:sz="4" w:space="0" w:color="auto"/>
            </w:tcBorders>
            <w:shd w:val="clear" w:color="auto" w:fill="FFFFFF" w:themeFill="background1"/>
            <w:noWrap/>
            <w:hideMark/>
          </w:tcPr>
          <w:p w14:paraId="799D6164"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25AE28F9"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i/>
                <w:iCs/>
                <w:color w:val="000000"/>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2566A4D0"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1F903CF2" w14:textId="77777777" w:rsidTr="00584867">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7E4A3239"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7F75B2A8"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top w:val="nil"/>
              <w:left w:val="nil"/>
              <w:right w:val="single" w:sz="4" w:space="0" w:color="auto"/>
            </w:tcBorders>
            <w:shd w:val="clear" w:color="auto" w:fill="FFFFFF" w:themeFill="background1"/>
            <w:noWrap/>
          </w:tcPr>
          <w:p w14:paraId="6153E445"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6A69140A"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i/>
                <w:iCs/>
                <w:color w:val="000000"/>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5C32AFD4"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7F7C3DC4" w14:textId="77777777" w:rsidTr="00584867">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7B7EDD16"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CF498A4"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236" w:type="dxa"/>
            <w:tcBorders>
              <w:left w:val="single" w:sz="4" w:space="0" w:color="auto"/>
              <w:right w:val="single" w:sz="4" w:space="0" w:color="auto"/>
            </w:tcBorders>
            <w:shd w:val="clear" w:color="auto" w:fill="FFFFFF" w:themeFill="background1"/>
            <w:noWrap/>
          </w:tcPr>
          <w:p w14:paraId="5E90AAF6"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EFB81F8"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41B608CB"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D0F6BA5" w14:textId="77777777" w:rsidTr="00584867">
        <w:trPr>
          <w:trHeight w:val="300"/>
        </w:trPr>
        <w:tc>
          <w:tcPr>
            <w:tcW w:w="10288" w:type="dxa"/>
            <w:gridSpan w:val="10"/>
            <w:tcBorders>
              <w:top w:val="nil"/>
              <w:left w:val="nil"/>
              <w:bottom w:val="nil"/>
              <w:right w:val="nil"/>
            </w:tcBorders>
            <w:shd w:val="clear" w:color="auto" w:fill="FFFFFF" w:themeFill="background1"/>
            <w:vAlign w:val="bottom"/>
          </w:tcPr>
          <w:p w14:paraId="5C5A893A" w14:textId="77777777" w:rsidR="002828C4" w:rsidRPr="002828C4" w:rsidRDefault="002828C4" w:rsidP="002828C4">
            <w:pPr>
              <w:spacing w:after="0" w:line="240" w:lineRule="auto"/>
              <w:rPr>
                <w:rFonts w:ascii="Trebuchet MS" w:eastAsia="Times New Roman" w:hAnsi="Trebuchet MS" w:cs="Times New Roman"/>
              </w:rPr>
            </w:pPr>
          </w:p>
          <w:p w14:paraId="184F6E2F" w14:textId="77777777" w:rsidR="002828C4" w:rsidRPr="002828C4" w:rsidRDefault="002828C4" w:rsidP="002828C4">
            <w:pPr>
              <w:spacing w:after="0" w:line="240" w:lineRule="auto"/>
              <w:jc w:val="both"/>
              <w:rPr>
                <w:rFonts w:ascii="Trebuchet MS" w:eastAsia="Times New Roman" w:hAnsi="Trebuchet MS" w:cs="Arial"/>
                <w:b/>
                <w:bCs/>
                <w:color w:val="000000"/>
                <w:lang w:eastAsia="en-GB"/>
              </w:rPr>
            </w:pPr>
            <w:r w:rsidRPr="002828C4">
              <w:rPr>
                <w:rFonts w:ascii="Trebuchet MS" w:eastAsia="Times New Roman" w:hAnsi="Trebuchet MS" w:cs="Times New Roman"/>
              </w:rPr>
              <w:t>In line with the Secretariat’s Procurement Code of Ethics</w:t>
            </w:r>
            <w:r w:rsidRPr="002828C4">
              <w:rPr>
                <w:rFonts w:ascii="Trebuchet MS" w:eastAsia="Times New Roman" w:hAnsi="Trebuchet MS" w:cs="Times New Roman"/>
                <w:vertAlign w:val="superscript"/>
              </w:rPr>
              <w:footnoteReference w:id="1"/>
            </w:r>
            <w:r w:rsidRPr="002828C4">
              <w:rPr>
                <w:rFonts w:ascii="Trebuchet MS" w:eastAsia="Times New Roman" w:hAnsi="Trebuchet MS" w:cs="Times New Roman"/>
              </w:rPr>
              <w:t>, the Secretariat works towards encouraging SMEs to apply for relevant tenders and is committed to monitoring the environmental awareness of our consultants, suppliers and partners with a view (where relevant to the subject matter of the contract) to only doing business with ISO 14001 Environmental Management or ISO 50001 Energy Management accredited organisations.</w:t>
            </w:r>
          </w:p>
          <w:p w14:paraId="3A42BB12"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146829EE" w14:textId="77777777" w:rsidTr="00584867">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2828C4" w:rsidRPr="002828C4" w14:paraId="5837A1EA" w14:textId="77777777" w:rsidTr="00584867">
              <w:tc>
                <w:tcPr>
                  <w:tcW w:w="5031" w:type="dxa"/>
                </w:tcPr>
                <w:p w14:paraId="43A16512" w14:textId="77777777" w:rsidR="002828C4" w:rsidRPr="002828C4" w:rsidRDefault="002828C4" w:rsidP="002828C4">
                  <w:pPr>
                    <w:rPr>
                      <w:rFonts w:ascii="Trebuchet MS" w:hAnsi="Trebuchet MS" w:cs="Arial"/>
                      <w:b/>
                      <w:bCs/>
                      <w:color w:val="000000"/>
                    </w:rPr>
                  </w:pPr>
                  <w:r w:rsidRPr="002828C4">
                    <w:rPr>
                      <w:rFonts w:ascii="Trebuchet MS" w:hAnsi="Trebuchet MS" w:cs="Arial"/>
                      <w:b/>
                      <w:bCs/>
                      <w:color w:val="000000"/>
                    </w:rPr>
                    <w:t>Is the Consultant classified as a Micro or Small Medium Enterprise (SME)?</w:t>
                  </w:r>
                </w:p>
              </w:tc>
              <w:tc>
                <w:tcPr>
                  <w:tcW w:w="5031" w:type="dxa"/>
                </w:tcPr>
                <w:p w14:paraId="21AF2BFF" w14:textId="77777777" w:rsidR="002828C4" w:rsidRPr="002828C4" w:rsidRDefault="002828C4" w:rsidP="002828C4">
                  <w:pPr>
                    <w:rPr>
                      <w:rFonts w:ascii="Trebuchet MS" w:hAnsi="Trebuchet MS" w:cs="Arial"/>
                      <w:b/>
                      <w:bCs/>
                      <w:color w:val="000000"/>
                    </w:rPr>
                  </w:pPr>
                  <w:r w:rsidRPr="002828C4">
                    <w:rPr>
                      <w:rFonts w:ascii="Trebuchet MS" w:hAnsi="Trebuchet MS" w:cs="Arial"/>
                      <w:b/>
                      <w:bCs/>
                      <w:color w:val="000000"/>
                    </w:rPr>
                    <w:t>Yes/No</w:t>
                  </w:r>
                </w:p>
              </w:tc>
            </w:tr>
            <w:tr w:rsidR="002828C4" w:rsidRPr="002828C4" w14:paraId="14F44449" w14:textId="77777777" w:rsidTr="00584867">
              <w:tc>
                <w:tcPr>
                  <w:tcW w:w="5031" w:type="dxa"/>
                </w:tcPr>
                <w:p w14:paraId="694B6466" w14:textId="77777777" w:rsidR="002828C4" w:rsidRPr="002828C4" w:rsidRDefault="002828C4" w:rsidP="002828C4">
                  <w:pPr>
                    <w:rPr>
                      <w:rFonts w:ascii="Trebuchet MS" w:hAnsi="Trebuchet MS" w:cs="Arial"/>
                      <w:b/>
                      <w:bCs/>
                      <w:color w:val="000000"/>
                    </w:rPr>
                  </w:pPr>
                  <w:r w:rsidRPr="002828C4">
                    <w:rPr>
                      <w:rFonts w:ascii="Trebuchet MS" w:hAnsi="Trebuchet MS" w:cs="Arial"/>
                      <w:b/>
                      <w:bCs/>
                      <w:color w:val="000000"/>
                    </w:rPr>
                    <w:t>Is the Consultant an ISO14001 or ISO 50001 (Energy Management) accredited organisation?</w:t>
                  </w:r>
                </w:p>
              </w:tc>
              <w:tc>
                <w:tcPr>
                  <w:tcW w:w="5031" w:type="dxa"/>
                </w:tcPr>
                <w:p w14:paraId="0C578775" w14:textId="77777777" w:rsidR="002828C4" w:rsidRPr="002828C4" w:rsidRDefault="002828C4" w:rsidP="002828C4">
                  <w:pPr>
                    <w:rPr>
                      <w:rFonts w:ascii="Trebuchet MS" w:hAnsi="Trebuchet MS" w:cs="Arial"/>
                      <w:b/>
                      <w:bCs/>
                      <w:color w:val="000000"/>
                    </w:rPr>
                  </w:pPr>
                  <w:r w:rsidRPr="002828C4">
                    <w:rPr>
                      <w:rFonts w:ascii="Trebuchet MS" w:hAnsi="Trebuchet MS" w:cs="Arial"/>
                      <w:b/>
                      <w:bCs/>
                      <w:color w:val="000000"/>
                    </w:rPr>
                    <w:t>Yes/No</w:t>
                  </w:r>
                </w:p>
              </w:tc>
            </w:tr>
          </w:tbl>
          <w:p w14:paraId="79EC6182" w14:textId="77777777" w:rsidR="002828C4" w:rsidRPr="002828C4" w:rsidRDefault="002828C4" w:rsidP="002828C4">
            <w:pPr>
              <w:spacing w:after="0" w:line="240" w:lineRule="auto"/>
              <w:rPr>
                <w:rFonts w:ascii="Trebuchet MS" w:eastAsia="Times New Roman" w:hAnsi="Trebuchet MS" w:cs="Arial"/>
                <w:b/>
                <w:bCs/>
                <w:color w:val="000000"/>
                <w:lang w:eastAsia="en-GB"/>
              </w:rPr>
            </w:pPr>
          </w:p>
          <w:p w14:paraId="7C65B2E1" w14:textId="77777777" w:rsidR="002828C4" w:rsidRPr="002828C4" w:rsidRDefault="002828C4" w:rsidP="002828C4">
            <w:pPr>
              <w:spacing w:after="0" w:line="240" w:lineRule="auto"/>
              <w:rPr>
                <w:rFonts w:ascii="Trebuchet MS" w:eastAsia="Times New Roman" w:hAnsi="Trebuchet MS" w:cs="Arial"/>
                <w:b/>
                <w:bCs/>
                <w:color w:val="000000"/>
                <w:lang w:eastAsia="en-GB"/>
              </w:rPr>
            </w:pPr>
            <w:r w:rsidRPr="002828C4">
              <w:rPr>
                <w:rFonts w:ascii="Trebuchet MS" w:eastAsia="Times New Roman" w:hAnsi="Trebuchet MS" w:cs="Arial"/>
                <w:b/>
                <w:bCs/>
                <w:color w:val="000000"/>
                <w:lang w:eastAsia="en-GB"/>
              </w:rPr>
              <w:t>UK VAT Declaration</w:t>
            </w:r>
          </w:p>
          <w:p w14:paraId="648C6F47"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p w14:paraId="7A95D546"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For UK Registered consultants: Is the bidder registered for Value Added Tax (VAT)? [Y/N]</w:t>
            </w:r>
          </w:p>
          <w:p w14:paraId="6123E081"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p w14:paraId="38689B4B"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themeColor="text1"/>
                <w:lang w:eastAsia="en-GB"/>
              </w:rPr>
            </w:pPr>
            <w:r w:rsidRPr="002828C4">
              <w:rPr>
                <w:rFonts w:ascii="Trebuchet MS" w:eastAsia="Times New Roman" w:hAnsi="Trebuchet MS" w:cs="Arial"/>
                <w:color w:val="000000" w:themeColor="text1"/>
                <w:lang w:eastAsia="en-GB"/>
              </w:rPr>
              <w:t>If Yes, please include VAT registration number [insert] and provide a copy of your VAT registration certificate as part of your response.</w:t>
            </w:r>
          </w:p>
          <w:p w14:paraId="201A4B57"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themeColor="text1"/>
                <w:lang w:eastAsia="en-GB"/>
              </w:rPr>
            </w:pPr>
          </w:p>
          <w:p w14:paraId="2BC8F9D6"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b/>
                <w:bCs/>
                <w:color w:val="000000"/>
                <w:lang w:eastAsia="en-GB"/>
              </w:rPr>
            </w:pPr>
            <w:r w:rsidRPr="002828C4">
              <w:rPr>
                <w:rFonts w:ascii="Trebuchet MS" w:eastAsia="Times New Roman" w:hAnsi="Trebuchet MS" w:cs="Arial"/>
                <w:b/>
                <w:bCs/>
                <w:color w:val="000000" w:themeColor="text1"/>
                <w:lang w:eastAsia="en-GB"/>
              </w:rPr>
              <w:t>Annual Turnover check:</w:t>
            </w:r>
          </w:p>
          <w:p w14:paraId="5825472E"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r w:rsidRPr="002828C4">
              <w:rPr>
                <w:rFonts w:ascii="Trebuchet MS" w:eastAsia="Times New Roman" w:hAnsi="Trebuchet MS" w:cs="Times New Roman"/>
              </w:rPr>
              <w:t>In line with the Secretariat’s Procurement Code of Ethics</w:t>
            </w:r>
            <w:r w:rsidRPr="002828C4">
              <w:rPr>
                <w:rFonts w:ascii="Trebuchet MS" w:eastAsia="Times New Roman" w:hAnsi="Trebuchet MS" w:cs="Times New Roman"/>
                <w:vertAlign w:val="superscript"/>
              </w:rPr>
              <w:footnoteReference w:id="2"/>
            </w:r>
            <w:r w:rsidRPr="002828C4">
              <w:rPr>
                <w:rFonts w:ascii="Trebuchet MS" w:eastAsia="Times New Roman" w:hAnsi="Trebuchet MS" w:cs="Times New Roman"/>
              </w:rPr>
              <w:t>, the Secretariat expects for its consultants to have a turn over that is, as a minimum, twice the value of the contract they are applying for. Please state the following:</w:t>
            </w:r>
          </w:p>
          <w:p w14:paraId="292891A5"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2ED6E941" w14:textId="77777777" w:rsidTr="00584867">
        <w:trPr>
          <w:trHeight w:val="1049"/>
        </w:trPr>
        <w:tc>
          <w:tcPr>
            <w:tcW w:w="10288" w:type="dxa"/>
            <w:gridSpan w:val="10"/>
            <w:vMerge/>
            <w:tcBorders>
              <w:top w:val="nil"/>
              <w:left w:val="nil"/>
              <w:bottom w:val="nil"/>
              <w:right w:val="nil"/>
            </w:tcBorders>
            <w:shd w:val="clear" w:color="auto" w:fill="FFFFFF" w:themeFill="background1"/>
            <w:vAlign w:val="center"/>
          </w:tcPr>
          <w:p w14:paraId="7B1D51C5"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30CE3044" w14:textId="77777777" w:rsidTr="00584867">
        <w:trPr>
          <w:trHeight w:val="315"/>
        </w:trPr>
        <w:tc>
          <w:tcPr>
            <w:tcW w:w="1644" w:type="dxa"/>
            <w:tcBorders>
              <w:top w:val="nil"/>
              <w:left w:val="nil"/>
              <w:bottom w:val="nil"/>
              <w:right w:val="nil"/>
            </w:tcBorders>
            <w:shd w:val="clear" w:color="auto" w:fill="FFFFFF" w:themeFill="background1"/>
            <w:vAlign w:val="bottom"/>
          </w:tcPr>
          <w:p w14:paraId="05BF31AB"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12E11270"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F8D17B2"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42D2ECAB"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Year 2</w:t>
            </w:r>
          </w:p>
        </w:tc>
      </w:tr>
      <w:tr w:rsidR="002828C4" w:rsidRPr="002828C4" w14:paraId="0F031EC0" w14:textId="77777777" w:rsidTr="00584867">
        <w:trPr>
          <w:trHeight w:val="315"/>
        </w:trPr>
        <w:tc>
          <w:tcPr>
            <w:tcW w:w="1644" w:type="dxa"/>
            <w:tcBorders>
              <w:top w:val="nil"/>
              <w:left w:val="nil"/>
              <w:right w:val="single" w:sz="4" w:space="0" w:color="auto"/>
            </w:tcBorders>
            <w:shd w:val="clear" w:color="auto" w:fill="FFFFFF" w:themeFill="background1"/>
            <w:vAlign w:val="bottom"/>
          </w:tcPr>
          <w:p w14:paraId="711E79DD"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9361955"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76AA11"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67465C"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w:t>
            </w:r>
          </w:p>
        </w:tc>
      </w:tr>
      <w:tr w:rsidR="002828C4" w:rsidRPr="002828C4" w14:paraId="2A512F31" w14:textId="77777777" w:rsidTr="00584867">
        <w:trPr>
          <w:trHeight w:val="315"/>
        </w:trPr>
        <w:tc>
          <w:tcPr>
            <w:tcW w:w="1644" w:type="dxa"/>
            <w:tcBorders>
              <w:left w:val="nil"/>
            </w:tcBorders>
            <w:shd w:val="clear" w:color="auto" w:fill="FFFFFF" w:themeFill="background1"/>
            <w:vAlign w:val="bottom"/>
          </w:tcPr>
          <w:p w14:paraId="05BF71BD" w14:textId="77777777" w:rsidR="002828C4" w:rsidRPr="002828C4" w:rsidRDefault="002828C4" w:rsidP="002828C4">
            <w:pPr>
              <w:spacing w:after="0" w:line="240" w:lineRule="auto"/>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 xml:space="preserve">Or </w:t>
            </w:r>
          </w:p>
        </w:tc>
        <w:tc>
          <w:tcPr>
            <w:tcW w:w="3532" w:type="dxa"/>
            <w:gridSpan w:val="2"/>
            <w:tcBorders>
              <w:top w:val="single" w:sz="4" w:space="0" w:color="auto"/>
            </w:tcBorders>
            <w:shd w:val="clear" w:color="auto" w:fill="FFFFFF" w:themeFill="background1"/>
            <w:noWrap/>
            <w:vAlign w:val="bottom"/>
          </w:tcPr>
          <w:p w14:paraId="1C7B05CD"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2672" w:type="dxa"/>
            <w:gridSpan w:val="6"/>
            <w:tcBorders>
              <w:top w:val="single" w:sz="4" w:space="0" w:color="auto"/>
            </w:tcBorders>
            <w:shd w:val="clear" w:color="auto" w:fill="FFFFFF" w:themeFill="background1"/>
            <w:vAlign w:val="bottom"/>
          </w:tcPr>
          <w:p w14:paraId="369A4E68" w14:textId="77777777" w:rsidR="002828C4" w:rsidRPr="002828C4" w:rsidRDefault="002828C4" w:rsidP="002828C4">
            <w:pPr>
              <w:spacing w:after="0" w:line="240" w:lineRule="auto"/>
              <w:rPr>
                <w:rFonts w:ascii="Trebuchet MS" w:eastAsia="Times New Roman" w:hAnsi="Trebuchet MS" w:cs="Arial"/>
                <w:color w:val="000000"/>
                <w:lang w:eastAsia="en-GB"/>
              </w:rPr>
            </w:pPr>
          </w:p>
        </w:tc>
        <w:tc>
          <w:tcPr>
            <w:tcW w:w="2440" w:type="dxa"/>
            <w:tcBorders>
              <w:top w:val="single" w:sz="4" w:space="0" w:color="auto"/>
            </w:tcBorders>
            <w:shd w:val="clear" w:color="auto" w:fill="FFFFFF" w:themeFill="background1"/>
            <w:vAlign w:val="bottom"/>
          </w:tcPr>
          <w:p w14:paraId="58BEC9D1" w14:textId="77777777" w:rsidR="002828C4" w:rsidRPr="002828C4" w:rsidRDefault="002828C4" w:rsidP="002828C4">
            <w:pPr>
              <w:spacing w:after="0" w:line="240" w:lineRule="auto"/>
              <w:rPr>
                <w:rFonts w:ascii="Trebuchet MS" w:eastAsia="Times New Roman" w:hAnsi="Trebuchet MS" w:cs="Arial"/>
                <w:color w:val="000000"/>
                <w:lang w:eastAsia="en-GB"/>
              </w:rPr>
            </w:pPr>
          </w:p>
        </w:tc>
      </w:tr>
      <w:tr w:rsidR="002828C4" w:rsidRPr="002828C4" w14:paraId="4F7113F2" w14:textId="77777777" w:rsidTr="00584867">
        <w:trPr>
          <w:trHeight w:val="1083"/>
        </w:trPr>
        <w:tc>
          <w:tcPr>
            <w:tcW w:w="10288" w:type="dxa"/>
            <w:gridSpan w:val="10"/>
            <w:tcBorders>
              <w:left w:val="nil"/>
            </w:tcBorders>
            <w:shd w:val="clear" w:color="auto" w:fill="FFFFFF" w:themeFill="background1"/>
            <w:hideMark/>
          </w:tcPr>
          <w:p w14:paraId="078C4398"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For individual consultants, please confirm that your annual turnover is twice the value of the Contract you are applying for:</w:t>
            </w:r>
          </w:p>
          <w:p w14:paraId="2B09DB10"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p>
          <w:p w14:paraId="3425BB2C"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 xml:space="preserve">YES </w:t>
            </w:r>
          </w:p>
          <w:tbl>
            <w:tblPr>
              <w:tblStyle w:val="TableGrid"/>
              <w:tblW w:w="0" w:type="auto"/>
              <w:tblLook w:val="04A0" w:firstRow="1" w:lastRow="0" w:firstColumn="1" w:lastColumn="0" w:noHBand="0" w:noVBand="1"/>
            </w:tblPr>
            <w:tblGrid>
              <w:gridCol w:w="309"/>
            </w:tblGrid>
            <w:tr w:rsidR="002828C4" w:rsidRPr="002828C4" w14:paraId="232A8D6D" w14:textId="77777777" w:rsidTr="00584867">
              <w:tc>
                <w:tcPr>
                  <w:tcW w:w="309" w:type="dxa"/>
                </w:tcPr>
                <w:p w14:paraId="268A4FF7" w14:textId="77777777" w:rsidR="002828C4" w:rsidRPr="002828C4" w:rsidRDefault="002828C4" w:rsidP="002828C4">
                  <w:pPr>
                    <w:overflowPunct w:val="0"/>
                    <w:autoSpaceDE w:val="0"/>
                    <w:autoSpaceDN w:val="0"/>
                    <w:adjustRightInd w:val="0"/>
                    <w:textAlignment w:val="baseline"/>
                    <w:rPr>
                      <w:rFonts w:ascii="Trebuchet MS" w:hAnsi="Trebuchet MS" w:cs="SJCSC Z+ Futura Lt BT"/>
                      <w:noProof/>
                      <w:color w:val="000000" w:themeColor="text1"/>
                    </w:rPr>
                  </w:pPr>
                </w:p>
              </w:tc>
            </w:tr>
          </w:tbl>
          <w:p w14:paraId="32804825"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p>
          <w:p w14:paraId="7E5C7A18"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Please note, the successful bidder (if a company and not an Individual) may also be checked for their Equifax Financial Credit Score.  Should the bidder (if a company) fail the commercial credit score check, the Secretariat will be entitled to commence negotiations with the second preferred bidder subject to that bidder (if a Company) having passed the Equifax Credit Score and so forth.</w:t>
            </w:r>
          </w:p>
          <w:p w14:paraId="3CC4F5F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color w:val="000000"/>
              </w:rPr>
            </w:pPr>
          </w:p>
          <w:p w14:paraId="6B1BBE8B"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color w:val="000000"/>
                <w:lang w:eastAsia="en-GB"/>
              </w:rPr>
            </w:pPr>
            <w:r w:rsidRPr="002828C4">
              <w:rPr>
                <w:rFonts w:ascii="Trebuchet MS" w:eastAsia="Times New Roman" w:hAnsi="Trebuchet MS" w:cs="Arial"/>
                <w:color w:val="000000"/>
                <w:lang w:eastAsia="en-GB"/>
              </w:rPr>
              <w:t xml:space="preserve">Please provide the contact details of two reference clients. </w:t>
            </w:r>
            <w:r w:rsidRPr="002828C4">
              <w:rPr>
                <w:rFonts w:ascii="Trebuchet MS" w:eastAsia="Calibri" w:hAnsi="Trebuchet MS" w:cs="Times New Roman"/>
                <w:iCs/>
                <w:shd w:val="clear" w:color="auto" w:fill="FFFFFF" w:themeFill="background1"/>
                <w:lang w:eastAsia="en-GB"/>
              </w:rPr>
              <w:t>A</w:t>
            </w:r>
            <w:r w:rsidRPr="002828C4">
              <w:rPr>
                <w:rFonts w:ascii="Trebuchet MS" w:eastAsia="Times New Roman" w:hAnsi="Trebuchet MS" w:cs="Times New Roman"/>
                <w:sz w:val="24"/>
                <w:szCs w:val="20"/>
                <w:shd w:val="clear" w:color="auto" w:fill="FFFFFF" w:themeFill="background1"/>
              </w:rPr>
              <w:t xml:space="preserve"> minimum of two references will be collected</w:t>
            </w:r>
            <w:r w:rsidRPr="002828C4">
              <w:rPr>
                <w:rFonts w:ascii="Calibri" w:eastAsia="Times New Roman" w:hAnsi="Calibri" w:cs="Times New Roman"/>
                <w:sz w:val="24"/>
                <w:szCs w:val="20"/>
                <w:shd w:val="clear" w:color="auto" w:fill="FFFFFF" w:themeFill="background1"/>
              </w:rPr>
              <w:t xml:space="preserve"> </w:t>
            </w:r>
            <w:r w:rsidRPr="002828C4">
              <w:rPr>
                <w:rFonts w:ascii="Trebuchet MS" w:eastAsia="Times New Roman" w:hAnsi="Trebuchet MS" w:cs="Times New Roman"/>
                <w:sz w:val="24"/>
                <w:szCs w:val="20"/>
                <w:shd w:val="clear" w:color="auto" w:fill="FFFFFF" w:themeFill="background1"/>
              </w:rPr>
              <w:t>from previous clients (excluding the Secretariat) from projects carried out in (max) last 18 months</w:t>
            </w:r>
            <w:r w:rsidRPr="002828C4">
              <w:rPr>
                <w:rFonts w:ascii="Trebuchet MS" w:eastAsia="Times New Roman" w:hAnsi="Trebuchet MS" w:cs="Times New Roman"/>
                <w:sz w:val="24"/>
                <w:szCs w:val="20"/>
              </w:rPr>
              <w:t>.</w:t>
            </w:r>
            <w:r w:rsidRPr="002828C4">
              <w:rPr>
                <w:rFonts w:ascii="Trebuchet MS" w:eastAsia="Times New Roman" w:hAnsi="Trebuchet MS" w:cs="Arial"/>
                <w:color w:val="000000"/>
                <w:lang w:eastAsia="en-GB"/>
              </w:rPr>
              <w:t xml:space="preserve"> Please provide references from similar international organisations or public sector bodies or equivalent if possible. O</w:t>
            </w:r>
            <w:r w:rsidRPr="002828C4">
              <w:rPr>
                <w:rFonts w:ascii="Trebuchet MS" w:eastAsia="Times New Roman" w:hAnsi="Trebuchet MS" w:cs="Arial"/>
                <w:spacing w:val="10"/>
                <w:szCs w:val="20"/>
              </w:rPr>
              <w:t xml:space="preserve">ne of the references should relate to the most recent contract you/your company has fulfilled. If possible, additionally, </w:t>
            </w:r>
            <w:r w:rsidRPr="002828C4">
              <w:rPr>
                <w:rFonts w:ascii="Trebuchet MS" w:eastAsia="Times New Roman" w:hAnsi="Trebuchet MS" w:cs="Arial"/>
                <w:b/>
                <w:bCs/>
                <w:spacing w:val="10"/>
                <w:szCs w:val="20"/>
              </w:rPr>
              <w:t>supply a list of potential references from which the Secretariat can select the referees they wish to contact</w:t>
            </w:r>
            <w:r w:rsidRPr="002828C4">
              <w:rPr>
                <w:rFonts w:ascii="Trebuchet MS" w:eastAsia="Times New Roman" w:hAnsi="Trebuchet MS" w:cs="Arial"/>
                <w:b/>
                <w:bCs/>
                <w:spacing w:val="10"/>
                <w:szCs w:val="20"/>
                <w:vertAlign w:val="superscript"/>
              </w:rPr>
              <w:footnoteReference w:id="3"/>
            </w:r>
            <w:r w:rsidRPr="002828C4">
              <w:rPr>
                <w:rFonts w:ascii="Trebuchet MS" w:eastAsia="Times New Roman" w:hAnsi="Trebuchet MS" w:cs="Arial"/>
                <w:spacing w:val="10"/>
                <w:szCs w:val="20"/>
              </w:rPr>
              <w:t>.</w:t>
            </w:r>
            <w:r w:rsidRPr="002828C4">
              <w:rPr>
                <w:rFonts w:ascii="Trebuchet MS" w:eastAsia="Times New Roman" w:hAnsi="Trebuchet MS" w:cs="Arial"/>
                <w:color w:val="000000"/>
                <w:lang w:eastAsia="en-GB"/>
              </w:rPr>
              <w:t xml:space="preserve"> The referees will not be contacted until the final stage of the Quote process.</w:t>
            </w:r>
          </w:p>
          <w:p w14:paraId="2269C9D7" w14:textId="77777777" w:rsidR="002828C4" w:rsidRPr="002828C4" w:rsidRDefault="002828C4" w:rsidP="002828C4">
            <w:pPr>
              <w:autoSpaceDE w:val="0"/>
              <w:autoSpaceDN w:val="0"/>
              <w:adjustRightInd w:val="0"/>
              <w:spacing w:after="0" w:line="276" w:lineRule="auto"/>
              <w:jc w:val="both"/>
              <w:rPr>
                <w:rFonts w:ascii="Trebuchet MS" w:eastAsia="Times New Roman" w:hAnsi="Trebuchet MS" w:cs="SJCSC Z+ Futura Lt BT"/>
                <w:noProof/>
                <w:color w:val="000000" w:themeColor="text1"/>
              </w:rPr>
            </w:pPr>
          </w:p>
        </w:tc>
      </w:tr>
      <w:tr w:rsidR="002828C4" w:rsidRPr="002828C4" w14:paraId="511DAF41" w14:textId="77777777" w:rsidTr="00584867">
        <w:trPr>
          <w:trHeight w:val="280"/>
        </w:trPr>
        <w:tc>
          <w:tcPr>
            <w:tcW w:w="10288" w:type="dxa"/>
            <w:gridSpan w:val="10"/>
            <w:tcBorders>
              <w:left w:val="nil"/>
            </w:tcBorders>
            <w:shd w:val="clear" w:color="auto" w:fill="FFFFFF" w:themeFill="background1"/>
          </w:tcPr>
          <w:p w14:paraId="401718C2"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r>
      <w:tr w:rsidR="002828C4" w:rsidRPr="002828C4" w14:paraId="33220219" w14:textId="77777777" w:rsidTr="00584867">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7AD93636" w14:textId="77777777" w:rsidR="002828C4" w:rsidRPr="002828C4" w:rsidRDefault="002828C4" w:rsidP="002828C4">
            <w:pPr>
              <w:spacing w:after="0" w:line="240" w:lineRule="auto"/>
              <w:rPr>
                <w:rFonts w:ascii="Trebuchet MS" w:eastAsia="Times New Roman" w:hAnsi="Trebuchet MS" w:cs="Arial"/>
                <w:i/>
                <w:iCs/>
                <w:color w:val="000000"/>
                <w:lang w:eastAsia="en-GB"/>
              </w:rPr>
            </w:pPr>
          </w:p>
          <w:p w14:paraId="7A01C181"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6976DD"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01BFA5"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Reference 2</w:t>
            </w:r>
          </w:p>
        </w:tc>
      </w:tr>
      <w:tr w:rsidR="002828C4" w:rsidRPr="002828C4" w14:paraId="6F3848B2"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AB734CD"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1716D66"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77E9C20"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r w:rsidR="002828C4" w:rsidRPr="002828C4" w14:paraId="0F39AD92"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D49C308"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1CBF92C"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9230312"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r w:rsidR="002828C4" w:rsidRPr="002828C4" w14:paraId="79312212"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2C48053"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77BB22A"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F6ED013"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r w:rsidR="002828C4" w:rsidRPr="002828C4" w14:paraId="7CC72495"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F4FD14" w14:textId="77777777" w:rsidR="002828C4" w:rsidRPr="002828C4" w:rsidRDefault="002828C4" w:rsidP="002828C4">
            <w:pPr>
              <w:spacing w:after="0" w:line="240" w:lineRule="auto"/>
              <w:rPr>
                <w:rFonts w:ascii="Trebuchet MS" w:eastAsia="Times New Roman" w:hAnsi="Trebuchet MS" w:cs="Arial"/>
                <w:i/>
                <w:color w:val="000000"/>
                <w:lang w:eastAsia="en-GB"/>
              </w:rPr>
            </w:pPr>
            <w:r w:rsidRPr="002828C4">
              <w:rPr>
                <w:rFonts w:ascii="Trebuchet MS" w:eastAsia="Times New Roman" w:hAnsi="Trebuchet MS" w:cs="Arial"/>
                <w:i/>
                <w:color w:val="000000"/>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D9DE1E1"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CEF20B8"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r w:rsidR="002828C4" w:rsidRPr="002828C4" w14:paraId="219E5B73"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D35E23"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color w:val="000000"/>
                <w:lang w:eastAsia="en-GB"/>
              </w:rPr>
              <w:t>Referee 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DCF6838"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8DDD76D"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r w:rsidR="002828C4" w:rsidRPr="002828C4" w14:paraId="29211CE6" w14:textId="77777777" w:rsidTr="00584867">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26FF00" w14:textId="77777777" w:rsidR="002828C4" w:rsidRPr="002828C4" w:rsidRDefault="002828C4" w:rsidP="002828C4">
            <w:pPr>
              <w:spacing w:after="0" w:line="240" w:lineRule="auto"/>
              <w:rPr>
                <w:rFonts w:ascii="Trebuchet MS" w:eastAsia="Times New Roman" w:hAnsi="Trebuchet MS" w:cs="Arial"/>
                <w:i/>
                <w:iCs/>
                <w:color w:val="000000"/>
                <w:lang w:eastAsia="en-GB"/>
              </w:rPr>
            </w:pPr>
            <w:r w:rsidRPr="002828C4">
              <w:rPr>
                <w:rFonts w:ascii="Trebuchet MS" w:eastAsia="Times New Roman" w:hAnsi="Trebuchet MS" w:cs="Arial"/>
                <w:i/>
                <w:iCs/>
                <w:color w:val="000000"/>
                <w:lang w:eastAsia="en-GB"/>
              </w:rPr>
              <w:t>Referee 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A1193FF"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F674DD1" w14:textId="77777777" w:rsidR="002828C4" w:rsidRPr="002828C4" w:rsidRDefault="002828C4" w:rsidP="002828C4">
            <w:pPr>
              <w:spacing w:after="0" w:line="240" w:lineRule="auto"/>
              <w:rPr>
                <w:rFonts w:ascii="Trebuchet MS" w:eastAsia="Times New Roman" w:hAnsi="Trebuchet MS" w:cs="Arial"/>
                <w:i/>
                <w:iCs/>
                <w:color w:val="000000"/>
                <w:lang w:eastAsia="en-GB"/>
              </w:rPr>
            </w:pPr>
          </w:p>
        </w:tc>
      </w:tr>
    </w:tbl>
    <w:p w14:paraId="765E7274" w14:textId="77777777" w:rsidR="002828C4" w:rsidRPr="002828C4" w:rsidRDefault="002828C4" w:rsidP="002828C4">
      <w:pPr>
        <w:spacing w:after="0" w:line="240" w:lineRule="auto"/>
        <w:jc w:val="both"/>
        <w:rPr>
          <w:rFonts w:ascii="Trebuchet MS" w:eastAsia="Times New Roman" w:hAnsi="Trebuchet MS" w:cs="Calibri"/>
          <w:b/>
          <w:bCs/>
          <w:color w:val="000000" w:themeColor="text1"/>
          <w:kern w:val="32"/>
        </w:rPr>
      </w:pPr>
    </w:p>
    <w:p w14:paraId="2059B03F" w14:textId="77777777" w:rsidR="002828C4" w:rsidRPr="002828C4" w:rsidRDefault="002828C4" w:rsidP="002828C4">
      <w:pPr>
        <w:spacing w:after="0" w:line="240" w:lineRule="auto"/>
        <w:jc w:val="both"/>
        <w:rPr>
          <w:rFonts w:ascii="Trebuchet MS" w:eastAsia="Times New Roman" w:hAnsi="Trebuchet MS" w:cs="Calibri"/>
          <w:b/>
          <w:bCs/>
          <w:color w:val="000000" w:themeColor="text1"/>
          <w:kern w:val="32"/>
        </w:rPr>
      </w:pPr>
    </w:p>
    <w:p w14:paraId="2BCB2E24" w14:textId="77777777" w:rsidR="002828C4" w:rsidRPr="002828C4" w:rsidRDefault="002828C4" w:rsidP="002828C4">
      <w:pPr>
        <w:spacing w:after="0" w:line="240" w:lineRule="auto"/>
        <w:jc w:val="both"/>
        <w:rPr>
          <w:rFonts w:ascii="Trebuchet MS" w:eastAsia="Times New Roman" w:hAnsi="Trebuchet MS" w:cs="Times New Roman"/>
        </w:rPr>
      </w:pPr>
      <w:bookmarkStart w:id="157" w:name="_Toc124780267"/>
      <w:r w:rsidRPr="002828C4">
        <w:rPr>
          <w:rFonts w:ascii="Trebuchet MS" w:eastAsia="Times New Roman" w:hAnsi="Trebuchet MS" w:cs="Calibri"/>
          <w:b/>
          <w:bCs/>
          <w:color w:val="000000" w:themeColor="text1"/>
          <w:kern w:val="32"/>
        </w:rPr>
        <w:t>Part 2 - Suitability Assessment Questions</w:t>
      </w:r>
      <w:bookmarkEnd w:id="157"/>
      <w:r w:rsidRPr="002828C4">
        <w:rPr>
          <w:rFonts w:ascii="Trebuchet MS" w:eastAsia="Times New Roman" w:hAnsi="Trebuchet MS" w:cs="Calibri"/>
          <w:b/>
          <w:bCs/>
          <w:color w:val="000000" w:themeColor="text1"/>
          <w:kern w:val="32"/>
        </w:rPr>
        <w:t xml:space="preserve"> (pass/fail)</w:t>
      </w:r>
    </w:p>
    <w:p w14:paraId="2CB5D8F8" w14:textId="77777777" w:rsidR="002828C4" w:rsidRPr="002828C4" w:rsidRDefault="002828C4" w:rsidP="002828C4">
      <w:pPr>
        <w:spacing w:after="0" w:line="240" w:lineRule="auto"/>
        <w:jc w:val="both"/>
        <w:rPr>
          <w:rFonts w:ascii="Trebuchet MS" w:eastAsia="Times New Roman" w:hAnsi="Trebuchet MS" w:cs="Times New Roman"/>
        </w:rPr>
      </w:pPr>
    </w:p>
    <w:p w14:paraId="57517D48" w14:textId="77777777" w:rsidR="002828C4" w:rsidRPr="002828C4" w:rsidRDefault="002828C4" w:rsidP="002828C4">
      <w:pPr>
        <w:suppressAutoHyphens/>
        <w:autoSpaceDN w:val="0"/>
        <w:spacing w:after="0" w:line="240" w:lineRule="auto"/>
        <w:jc w:val="both"/>
        <w:textAlignment w:val="baseline"/>
        <w:rPr>
          <w:rFonts w:ascii="Trebuchet MS" w:eastAsia="Arial" w:hAnsi="Trebuchet MS" w:cs="Arial"/>
          <w:b/>
          <w:color w:val="000000"/>
          <w:lang w:eastAsia="en-GB"/>
        </w:rPr>
      </w:pPr>
      <w:r w:rsidRPr="002828C4">
        <w:rPr>
          <w:rFonts w:ascii="Trebuchet MS" w:eastAsia="Arial" w:hAnsi="Trebuchet MS" w:cs="Arial"/>
          <w:b/>
          <w:color w:val="000000"/>
          <w:lang w:eastAsia="en-GB"/>
        </w:rPr>
        <w:t xml:space="preserve">Grounds for Exclusion </w:t>
      </w:r>
    </w:p>
    <w:p w14:paraId="6C400F2A" w14:textId="77777777" w:rsidR="002828C4" w:rsidRPr="002828C4" w:rsidRDefault="002828C4" w:rsidP="002828C4">
      <w:pPr>
        <w:suppressAutoHyphens/>
        <w:autoSpaceDN w:val="0"/>
        <w:spacing w:after="0" w:line="240" w:lineRule="auto"/>
        <w:jc w:val="both"/>
        <w:textAlignment w:val="baseline"/>
        <w:rPr>
          <w:rFonts w:ascii="Trebuchet MS" w:eastAsia="Arial" w:hAnsi="Trebuchet MS" w:cs="Arial"/>
          <w:color w:val="000000"/>
          <w:lang w:eastAsia="en-GB"/>
        </w:rPr>
      </w:pPr>
    </w:p>
    <w:p w14:paraId="7092C08E" w14:textId="77777777" w:rsidR="002828C4" w:rsidRPr="002828C4" w:rsidRDefault="002828C4" w:rsidP="002828C4">
      <w:pPr>
        <w:suppressAutoHyphens/>
        <w:overflowPunct w:val="0"/>
        <w:autoSpaceDE w:val="0"/>
        <w:autoSpaceDN w:val="0"/>
        <w:adjustRightInd w:val="0"/>
        <w:spacing w:after="0" w:line="240" w:lineRule="auto"/>
        <w:jc w:val="both"/>
        <w:textAlignment w:val="baseline"/>
        <w:rPr>
          <w:rFonts w:ascii="Trebuchet MS" w:eastAsia="Calibri" w:hAnsi="Trebuchet MS" w:cs="Arial"/>
          <w:color w:val="000000"/>
        </w:rPr>
      </w:pPr>
      <w:r w:rsidRPr="002828C4">
        <w:rPr>
          <w:rFonts w:ascii="Trebuchet MS" w:eastAsia="Arial" w:hAnsi="Trebuchet MS" w:cs="Arial"/>
          <w:color w:val="000000"/>
        </w:rPr>
        <w:t>You will be excluded from the Quote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 or social security obligations.</w:t>
      </w:r>
    </w:p>
    <w:p w14:paraId="48F202FE"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p w14:paraId="0769AA69" w14:textId="77777777" w:rsidR="002828C4" w:rsidRPr="002828C4" w:rsidRDefault="002828C4" w:rsidP="002828C4">
      <w:pPr>
        <w:numPr>
          <w:ilvl w:val="0"/>
          <w:numId w:val="7"/>
        </w:numPr>
        <w:suppressAutoHyphens/>
        <w:overflowPunct w:val="0"/>
        <w:autoSpaceDE w:val="0"/>
        <w:autoSpaceDN w:val="0"/>
        <w:adjustRightInd w:val="0"/>
        <w:spacing w:after="0" w:line="240" w:lineRule="auto"/>
        <w:contextualSpacing/>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Within the past five years, have you or your organisation (or any member of your proposed consortium, if applicable)- if you are trading as a company - Directors or Partner or any other person who has powers of representation, decision or control been convicted of any of the following offences? Individual Consultants – please complete the table to the best of your knowledge.</w:t>
      </w:r>
    </w:p>
    <w:p w14:paraId="7BBB3357"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2828C4" w:rsidRPr="002828C4" w14:paraId="67388DE2"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7AD8F75" w14:textId="77777777" w:rsidR="002828C4" w:rsidRPr="002828C4" w:rsidRDefault="002828C4" w:rsidP="002828C4">
            <w:pPr>
              <w:suppressAutoHyphens/>
              <w:autoSpaceDN w:val="0"/>
              <w:spacing w:before="120" w:after="120" w:line="276" w:lineRule="auto"/>
              <w:jc w:val="both"/>
              <w:textAlignment w:val="baseline"/>
              <w:rPr>
                <w:rFonts w:ascii="Trebuchet MS" w:eastAsia="Arial" w:hAnsi="Trebuchet MS" w:cs="Arial"/>
                <w:color w:val="000000"/>
                <w:lang w:eastAsia="en-GB"/>
              </w:rPr>
            </w:pPr>
            <w:r w:rsidRPr="002828C4">
              <w:rPr>
                <w:rFonts w:ascii="Trebuchet MS" w:eastAsia="Arial" w:hAnsi="Trebuchet MS" w:cs="Arial"/>
                <w:b/>
                <w:color w:val="000000"/>
                <w:lang w:eastAsia="en-GB"/>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8656946"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b/>
                <w:color w:val="000000"/>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84803E"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b/>
                <w:color w:val="000000"/>
                <w:lang w:eastAsia="en-GB"/>
              </w:rPr>
              <w:t>No</w:t>
            </w:r>
          </w:p>
        </w:tc>
      </w:tr>
      <w:tr w:rsidR="002828C4" w:rsidRPr="002828C4" w14:paraId="0D32C732"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A7FC40"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852BB1" w14:textId="77777777" w:rsidR="002828C4" w:rsidRPr="002828C4" w:rsidRDefault="002828C4" w:rsidP="002828C4">
            <w:pPr>
              <w:suppressAutoHyphens/>
              <w:autoSpaceDN w:val="0"/>
              <w:spacing w:after="120" w:line="240" w:lineRule="auto"/>
              <w:ind w:left="1080"/>
              <w:jc w:val="both"/>
              <w:textAlignment w:val="baseline"/>
              <w:rPr>
                <w:rFonts w:ascii="Trebuchet MS" w:eastAsia="Calibri" w:hAnsi="Trebuchet MS" w:cs="Arial"/>
                <w:color w:val="000000"/>
                <w:lang w:eastAsia="en-GB"/>
              </w:rPr>
            </w:pPr>
            <w:r w:rsidRPr="002828C4">
              <w:rPr>
                <w:rFonts w:ascii="Trebuchet MS" w:eastAsia="Calibri" w:hAnsi="Trebuchet MS" w:cs="Arial"/>
                <w:color w:val="000000"/>
                <w:lang w:eastAsia="en-GB"/>
              </w:rPr>
              <w:t>s</w:t>
            </w:r>
          </w:p>
          <w:p w14:paraId="11EA1CAA"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Calibri" w:hAnsi="Trebuchet MS" w:cs="Arial"/>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5A66CB"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r w:rsidRPr="002828C4">
              <w:rPr>
                <w:rFonts w:ascii="Trebuchet MS" w:eastAsia="Calibri" w:hAnsi="Trebuchet MS" w:cs="Arial"/>
                <w:color w:val="000000"/>
                <w:lang w:eastAsia="en-GB"/>
              </w:rPr>
              <w:t>x</w:t>
            </w:r>
          </w:p>
          <w:p w14:paraId="70266D0F"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Calibri" w:hAnsi="Trebuchet MS" w:cs="Arial"/>
                <w:lang w:eastAsia="en-GB"/>
              </w:rPr>
            </w:pPr>
          </w:p>
        </w:tc>
      </w:tr>
      <w:tr w:rsidR="002828C4" w:rsidRPr="002828C4" w14:paraId="19C6C8EE"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0108E9F"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3C5236"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p w14:paraId="132AC38D"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Calibri" w:hAnsi="Trebuchet MS" w:cs="Arial"/>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9CBB35"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4FDB5739" w14:textId="77777777" w:rsidTr="00584867">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A1722C8"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9E4811"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73FA64B"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0BA20C66"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CAE0697"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B3FA360"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6B6F85"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77D3D6A9"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2C258AE"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4D0EAD2"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DCD4B6F"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0431CCB5"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EFC9F"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22"/>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98E108A"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1D617C"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161A73A5" w14:textId="77777777" w:rsidTr="00584867">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586FC7F"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22"/>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914537"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E1927D9"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682B91A2"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D3432E"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22"/>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6C50511"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r w:rsidRPr="002828C4">
              <w:rPr>
                <w:rFonts w:ascii="Trebuchet MS" w:eastAsia="Calibri" w:hAnsi="Trebuchet MS" w:cs="Arial"/>
                <w:color w:val="000000"/>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603059"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6F009108" w14:textId="77777777" w:rsidTr="00584867">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7EE2BE"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00"/>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0CD8CA2"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98F520" w14:textId="77777777" w:rsidR="002828C4" w:rsidRPr="002828C4" w:rsidRDefault="002828C4" w:rsidP="002828C4">
            <w:pPr>
              <w:suppressAutoHyphens/>
              <w:autoSpaceDN w:val="0"/>
              <w:spacing w:after="120" w:line="276" w:lineRule="auto"/>
              <w:ind w:left="1080"/>
              <w:jc w:val="both"/>
              <w:textAlignment w:val="baseline"/>
              <w:rPr>
                <w:rFonts w:ascii="Trebuchet MS" w:eastAsia="Calibri" w:hAnsi="Trebuchet MS" w:cs="Arial"/>
                <w:color w:val="000000"/>
                <w:lang w:eastAsia="en-GB"/>
              </w:rPr>
            </w:pPr>
          </w:p>
        </w:tc>
      </w:tr>
      <w:tr w:rsidR="002828C4" w:rsidRPr="002828C4" w14:paraId="4D857B51" w14:textId="77777777" w:rsidTr="00584867">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3C8D9E5"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22"/>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Destroying,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5BCE94" w14:textId="77777777" w:rsidR="002828C4" w:rsidRPr="002828C4" w:rsidRDefault="002828C4" w:rsidP="002828C4">
            <w:pPr>
              <w:suppressAutoHyphens/>
              <w:autoSpaceDN w:val="0"/>
              <w:spacing w:after="120" w:line="240" w:lineRule="auto"/>
              <w:ind w:left="77" w:right="26"/>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C10D9F0" w14:textId="77777777" w:rsidR="002828C4" w:rsidRPr="002828C4" w:rsidRDefault="002828C4" w:rsidP="002828C4">
            <w:pPr>
              <w:suppressAutoHyphens/>
              <w:autoSpaceDN w:val="0"/>
              <w:spacing w:after="120" w:line="240" w:lineRule="auto"/>
              <w:ind w:left="14" w:right="-1"/>
              <w:jc w:val="both"/>
              <w:textAlignment w:val="baseline"/>
              <w:rPr>
                <w:rFonts w:ascii="Trebuchet MS" w:eastAsia="Calibri" w:hAnsi="Trebuchet MS" w:cs="Arial"/>
                <w:color w:val="000000"/>
                <w:lang w:eastAsia="en-GB"/>
              </w:rPr>
            </w:pPr>
          </w:p>
        </w:tc>
      </w:tr>
      <w:tr w:rsidR="002828C4" w:rsidRPr="002828C4" w14:paraId="5A7E2315" w14:textId="77777777" w:rsidTr="00584867">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8B5EF"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00"/>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84DB1" w14:textId="77777777" w:rsidR="002828C4" w:rsidRPr="002828C4" w:rsidRDefault="002828C4" w:rsidP="002828C4">
            <w:pPr>
              <w:suppressAutoHyphens/>
              <w:autoSpaceDN w:val="0"/>
              <w:spacing w:after="120" w:line="276" w:lineRule="auto"/>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7595E2A" w14:textId="77777777" w:rsidR="002828C4" w:rsidRPr="002828C4" w:rsidRDefault="002828C4" w:rsidP="002828C4">
            <w:pPr>
              <w:suppressAutoHyphens/>
              <w:autoSpaceDN w:val="0"/>
              <w:spacing w:after="120" w:line="276" w:lineRule="auto"/>
              <w:ind w:left="14" w:right="-1"/>
              <w:jc w:val="both"/>
              <w:textAlignment w:val="baseline"/>
              <w:rPr>
                <w:rFonts w:ascii="Trebuchet MS" w:eastAsia="Calibri" w:hAnsi="Trebuchet MS" w:cs="Arial"/>
                <w:color w:val="000000"/>
                <w:lang w:eastAsia="en-GB"/>
              </w:rPr>
            </w:pPr>
          </w:p>
        </w:tc>
      </w:tr>
      <w:tr w:rsidR="002828C4" w:rsidRPr="002828C4" w14:paraId="45C56E10" w14:textId="77777777" w:rsidTr="00584867">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4D4D1"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right="232" w:hanging="822"/>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E3516E4" w14:textId="77777777" w:rsidR="002828C4" w:rsidRPr="002828C4" w:rsidRDefault="002828C4" w:rsidP="002828C4">
            <w:pPr>
              <w:suppressAutoHyphens/>
              <w:autoSpaceDN w:val="0"/>
              <w:spacing w:after="120" w:line="240" w:lineRule="auto"/>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BBEECF" w14:textId="77777777" w:rsidR="002828C4" w:rsidRPr="002828C4" w:rsidRDefault="002828C4" w:rsidP="002828C4">
            <w:pPr>
              <w:suppressAutoHyphens/>
              <w:autoSpaceDN w:val="0"/>
              <w:spacing w:after="120" w:line="240" w:lineRule="auto"/>
              <w:ind w:left="14" w:right="-1"/>
              <w:jc w:val="both"/>
              <w:textAlignment w:val="baseline"/>
              <w:rPr>
                <w:rFonts w:ascii="Trebuchet MS" w:eastAsia="Calibri" w:hAnsi="Trebuchet MS" w:cs="Arial"/>
                <w:color w:val="000000"/>
                <w:lang w:eastAsia="en-GB"/>
              </w:rPr>
            </w:pPr>
          </w:p>
        </w:tc>
      </w:tr>
      <w:tr w:rsidR="002828C4" w:rsidRPr="002828C4" w14:paraId="3B0B0F4F" w14:textId="77777777" w:rsidTr="00584867">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21C472F" w14:textId="77777777" w:rsidR="002828C4" w:rsidRPr="002828C4" w:rsidRDefault="002828C4" w:rsidP="002828C4">
            <w:pPr>
              <w:numPr>
                <w:ilvl w:val="0"/>
                <w:numId w:val="5"/>
              </w:numPr>
              <w:suppressAutoHyphens/>
              <w:overflowPunct w:val="0"/>
              <w:autoSpaceDE w:val="0"/>
              <w:autoSpaceDN w:val="0"/>
              <w:adjustRightInd w:val="0"/>
              <w:spacing w:before="120" w:after="120" w:line="240" w:lineRule="auto"/>
              <w:ind w:hanging="800"/>
              <w:contextualSpacing/>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1E3BB14" w14:textId="77777777" w:rsidR="002828C4" w:rsidRPr="002828C4" w:rsidRDefault="002828C4" w:rsidP="002828C4">
            <w:pPr>
              <w:suppressAutoHyphens/>
              <w:autoSpaceDN w:val="0"/>
              <w:spacing w:after="120" w:line="240" w:lineRule="auto"/>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8CC269" w14:textId="77777777" w:rsidR="002828C4" w:rsidRPr="002828C4" w:rsidRDefault="002828C4" w:rsidP="002828C4">
            <w:pPr>
              <w:suppressAutoHyphens/>
              <w:autoSpaceDN w:val="0"/>
              <w:spacing w:after="120" w:line="240" w:lineRule="auto"/>
              <w:ind w:left="14" w:right="-1"/>
              <w:jc w:val="both"/>
              <w:textAlignment w:val="baseline"/>
              <w:rPr>
                <w:rFonts w:ascii="Trebuchet MS" w:eastAsia="Calibri" w:hAnsi="Trebuchet MS" w:cs="Arial"/>
                <w:color w:val="000000"/>
                <w:lang w:eastAsia="en-GB"/>
              </w:rPr>
            </w:pPr>
          </w:p>
        </w:tc>
      </w:tr>
      <w:tr w:rsidR="002828C4" w:rsidRPr="002828C4" w14:paraId="29A32D1D" w14:textId="77777777" w:rsidTr="00584867">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572962"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00"/>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4DB6CB7" w14:textId="77777777" w:rsidR="002828C4" w:rsidRPr="002828C4" w:rsidRDefault="002828C4" w:rsidP="002828C4">
            <w:pPr>
              <w:suppressAutoHyphens/>
              <w:autoSpaceDN w:val="0"/>
              <w:spacing w:after="120" w:line="240" w:lineRule="auto"/>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0E699B4" w14:textId="77777777" w:rsidR="002828C4" w:rsidRPr="002828C4" w:rsidRDefault="002828C4" w:rsidP="002828C4">
            <w:pPr>
              <w:suppressAutoHyphens/>
              <w:autoSpaceDN w:val="0"/>
              <w:spacing w:after="120" w:line="240" w:lineRule="auto"/>
              <w:ind w:left="14" w:right="-1"/>
              <w:jc w:val="both"/>
              <w:textAlignment w:val="baseline"/>
              <w:rPr>
                <w:rFonts w:ascii="Trebuchet MS" w:eastAsia="Calibri" w:hAnsi="Trebuchet MS" w:cs="Arial"/>
                <w:color w:val="000000"/>
                <w:lang w:eastAsia="en-GB"/>
              </w:rPr>
            </w:pPr>
          </w:p>
        </w:tc>
      </w:tr>
      <w:tr w:rsidR="002828C4" w:rsidRPr="002828C4" w14:paraId="3C0E4BE2" w14:textId="77777777" w:rsidTr="00584867">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4067724" w14:textId="77777777" w:rsidR="002828C4" w:rsidRPr="002828C4" w:rsidRDefault="002828C4" w:rsidP="002828C4">
            <w:pPr>
              <w:numPr>
                <w:ilvl w:val="0"/>
                <w:numId w:val="5"/>
              </w:numPr>
              <w:suppressAutoHyphens/>
              <w:overflowPunct w:val="0"/>
              <w:autoSpaceDE w:val="0"/>
              <w:autoSpaceDN w:val="0"/>
              <w:adjustRightInd w:val="0"/>
              <w:spacing w:before="120" w:after="120" w:line="276" w:lineRule="auto"/>
              <w:ind w:hanging="800"/>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715A1F8" w14:textId="77777777" w:rsidR="002828C4" w:rsidRPr="002828C4" w:rsidRDefault="002828C4" w:rsidP="002828C4">
            <w:pPr>
              <w:suppressAutoHyphens/>
              <w:autoSpaceDN w:val="0"/>
              <w:spacing w:after="120" w:line="240" w:lineRule="auto"/>
              <w:jc w:val="both"/>
              <w:textAlignment w:val="baseline"/>
              <w:rPr>
                <w:rFonts w:ascii="Trebuchet MS" w:eastAsia="Calibri" w:hAnsi="Trebuchet MS" w:cs="Arial"/>
                <w:color w:val="000000"/>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F368F4" w14:textId="77777777" w:rsidR="002828C4" w:rsidRPr="002828C4" w:rsidRDefault="002828C4" w:rsidP="002828C4">
            <w:pPr>
              <w:suppressAutoHyphens/>
              <w:autoSpaceDN w:val="0"/>
              <w:spacing w:after="120" w:line="240" w:lineRule="auto"/>
              <w:ind w:left="14" w:right="-1"/>
              <w:jc w:val="both"/>
              <w:textAlignment w:val="baseline"/>
              <w:rPr>
                <w:rFonts w:ascii="Trebuchet MS" w:eastAsia="Calibri" w:hAnsi="Trebuchet MS" w:cs="Arial"/>
                <w:color w:val="000000"/>
                <w:lang w:eastAsia="en-GB"/>
              </w:rPr>
            </w:pPr>
          </w:p>
        </w:tc>
      </w:tr>
    </w:tbl>
    <w:p w14:paraId="0B81DE84" w14:textId="77777777" w:rsidR="002828C4" w:rsidRPr="002828C4" w:rsidRDefault="002828C4" w:rsidP="002828C4">
      <w:pPr>
        <w:suppressAutoHyphens/>
        <w:autoSpaceDN w:val="0"/>
        <w:spacing w:after="0" w:line="276" w:lineRule="auto"/>
        <w:jc w:val="both"/>
        <w:textAlignment w:val="baseline"/>
        <w:rPr>
          <w:rFonts w:ascii="Trebuchet MS" w:eastAsia="Arial" w:hAnsi="Trebuchet MS" w:cs="Arial"/>
          <w:color w:val="000000"/>
          <w:lang w:eastAsia="en-GB"/>
        </w:rPr>
      </w:pPr>
    </w:p>
    <w:p w14:paraId="10423763" w14:textId="77777777" w:rsidR="002828C4" w:rsidRPr="002828C4" w:rsidRDefault="002828C4" w:rsidP="002828C4">
      <w:pPr>
        <w:numPr>
          <w:ilvl w:val="0"/>
          <w:numId w:val="7"/>
        </w:numPr>
        <w:suppressAutoHyphens/>
        <w:overflowPunct w:val="0"/>
        <w:autoSpaceDE w:val="0"/>
        <w:autoSpaceDN w:val="0"/>
        <w:adjustRightInd w:val="0"/>
        <w:spacing w:after="0" w:line="276" w:lineRule="auto"/>
        <w:contextualSpacing/>
        <w:jc w:val="both"/>
        <w:textAlignment w:val="baseline"/>
        <w:rPr>
          <w:rFonts w:ascii="Trebuchet MS" w:eastAsia="Arial" w:hAnsi="Trebuchet MS" w:cs="Arial"/>
          <w:bCs/>
          <w:color w:val="000000"/>
          <w:lang w:eastAsia="en-GB"/>
        </w:rPr>
      </w:pPr>
      <w:r w:rsidRPr="002828C4">
        <w:rPr>
          <w:rFonts w:ascii="Trebuchet MS" w:eastAsia="Arial" w:hAnsi="Trebuchet MS" w:cs="Arial"/>
          <w:bCs/>
          <w:color w:val="000000"/>
          <w:lang w:eastAsia="en-GB"/>
        </w:rPr>
        <w:t>Within the past three years, please indicate if any of the following situations have applied, or currently apply, to you (if an Individual Consultant) or your organisation.</w:t>
      </w:r>
    </w:p>
    <w:p w14:paraId="575384BD" w14:textId="77777777" w:rsidR="002828C4" w:rsidRPr="002828C4" w:rsidRDefault="002828C4" w:rsidP="002828C4">
      <w:pPr>
        <w:suppressAutoHyphens/>
        <w:autoSpaceDN w:val="0"/>
        <w:spacing w:after="0" w:line="276" w:lineRule="auto"/>
        <w:jc w:val="both"/>
        <w:textAlignment w:val="baseline"/>
        <w:rPr>
          <w:rFonts w:ascii="Trebuchet MS" w:eastAsia="Calibri" w:hAnsi="Trebuchet MS" w:cs="Arial"/>
          <w:color w:val="000000"/>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2828C4" w:rsidRPr="002828C4" w14:paraId="7EF0436D" w14:textId="77777777" w:rsidTr="00584867">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A183435" w14:textId="77777777" w:rsidR="002828C4" w:rsidRPr="002828C4" w:rsidRDefault="002828C4" w:rsidP="002828C4">
            <w:pPr>
              <w:spacing w:after="0" w:line="240" w:lineRule="auto"/>
              <w:jc w:val="both"/>
              <w:rPr>
                <w:rFonts w:ascii="Trebuchet MS" w:eastAsia="Arial" w:hAnsi="Trebuchet MS" w:cs="Times New Roman"/>
                <w:b/>
              </w:rPr>
            </w:pPr>
            <w:r w:rsidRPr="002828C4">
              <w:rPr>
                <w:rFonts w:ascii="Trebuchet MS" w:eastAsia="Arial" w:hAnsi="Trebuchet MS" w:cs="Times New Roman"/>
                <w:b/>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D979E29" w14:textId="77777777" w:rsidR="002828C4" w:rsidRPr="002828C4" w:rsidRDefault="002828C4" w:rsidP="002828C4">
            <w:pPr>
              <w:spacing w:after="0" w:line="240" w:lineRule="auto"/>
              <w:jc w:val="both"/>
              <w:rPr>
                <w:rFonts w:ascii="Trebuchet MS" w:eastAsia="Calibri" w:hAnsi="Trebuchet MS" w:cs="Times New Roman"/>
                <w:b/>
              </w:rPr>
            </w:pPr>
            <w:r w:rsidRPr="002828C4">
              <w:rPr>
                <w:rFonts w:ascii="Trebuchet MS" w:eastAsia="Calibri" w:hAnsi="Trebuchet MS" w:cs="Times New Roman"/>
                <w:b/>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C9B5A9E" w14:textId="77777777" w:rsidR="002828C4" w:rsidRPr="002828C4" w:rsidRDefault="002828C4" w:rsidP="002828C4">
            <w:pPr>
              <w:spacing w:after="0" w:line="240" w:lineRule="auto"/>
              <w:jc w:val="both"/>
              <w:rPr>
                <w:rFonts w:ascii="Trebuchet MS" w:eastAsia="Calibri" w:hAnsi="Trebuchet MS" w:cs="Times New Roman"/>
                <w:b/>
              </w:rPr>
            </w:pPr>
            <w:r w:rsidRPr="002828C4">
              <w:rPr>
                <w:rFonts w:ascii="Trebuchet MS" w:eastAsia="Calibri" w:hAnsi="Trebuchet MS" w:cs="Times New Roman"/>
                <w:b/>
              </w:rPr>
              <w:t>No</w:t>
            </w:r>
          </w:p>
        </w:tc>
      </w:tr>
      <w:tr w:rsidR="002828C4" w:rsidRPr="002828C4" w14:paraId="4999D277" w14:textId="77777777" w:rsidTr="00584867">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257993E" w14:textId="77777777" w:rsidR="002828C4" w:rsidRPr="002828C4" w:rsidRDefault="002828C4" w:rsidP="002828C4">
            <w:pPr>
              <w:numPr>
                <w:ilvl w:val="0"/>
                <w:numId w:val="6"/>
              </w:numPr>
              <w:suppressAutoHyphens/>
              <w:overflowPunct w:val="0"/>
              <w:autoSpaceDE w:val="0"/>
              <w:autoSpaceDN w:val="0"/>
              <w:adjustRightInd w:val="0"/>
              <w:spacing w:before="80" w:after="200" w:line="276" w:lineRule="auto"/>
              <w:ind w:left="709" w:hanging="707"/>
              <w:jc w:val="both"/>
              <w:textAlignment w:val="baseline"/>
              <w:rPr>
                <w:rFonts w:ascii="Trebuchet MS" w:eastAsia="Arial" w:hAnsi="Trebuchet MS" w:cs="Arial"/>
                <w:color w:val="000000"/>
                <w:lang w:eastAsia="en-GB"/>
              </w:rPr>
            </w:pPr>
            <w:bookmarkStart w:id="158" w:name="h.1fob9te"/>
            <w:bookmarkEnd w:id="158"/>
            <w:r w:rsidRPr="002828C4">
              <w:rPr>
                <w:rFonts w:ascii="Trebuchet MS" w:eastAsia="Arial" w:hAnsi="Trebuchet MS" w:cs="Arial"/>
                <w:color w:val="000000"/>
                <w:lang w:eastAsia="en-GB"/>
              </w:rPr>
              <w:t>You/your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9EC80C"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6D5D1C"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r>
      <w:tr w:rsidR="002828C4" w:rsidRPr="002828C4" w14:paraId="2422D09A" w14:textId="77777777" w:rsidTr="00584867">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D2BEA29" w14:textId="77777777" w:rsidR="002828C4" w:rsidRPr="002828C4" w:rsidRDefault="002828C4" w:rsidP="002828C4">
            <w:pPr>
              <w:numPr>
                <w:ilvl w:val="0"/>
                <w:numId w:val="6"/>
              </w:numPr>
              <w:suppressAutoHyphens/>
              <w:overflowPunct w:val="0"/>
              <w:autoSpaceDE w:val="0"/>
              <w:autoSpaceDN w:val="0"/>
              <w:adjustRightInd w:val="0"/>
              <w:spacing w:before="80" w:after="200" w:line="276" w:lineRule="auto"/>
              <w:ind w:left="709" w:hanging="709"/>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You/your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2F2F3"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EF15C4"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r>
      <w:tr w:rsidR="002828C4" w:rsidRPr="002828C4" w14:paraId="3238BE30" w14:textId="77777777" w:rsidTr="00584867">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A979F6" w14:textId="77777777" w:rsidR="002828C4" w:rsidRPr="002828C4" w:rsidRDefault="002828C4" w:rsidP="002828C4">
            <w:pPr>
              <w:numPr>
                <w:ilvl w:val="0"/>
                <w:numId w:val="6"/>
              </w:numPr>
              <w:suppressAutoHyphens/>
              <w:overflowPunct w:val="0"/>
              <w:autoSpaceDE w:val="0"/>
              <w:autoSpaceDN w:val="0"/>
              <w:adjustRightInd w:val="0"/>
              <w:spacing w:after="200" w:line="276" w:lineRule="auto"/>
              <w:ind w:left="709" w:hanging="709"/>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You/your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EB8C04A"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B59C44"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r>
      <w:tr w:rsidR="002828C4" w:rsidRPr="002828C4" w14:paraId="350912F7" w14:textId="77777777" w:rsidTr="00584867">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5E4F6FA" w14:textId="77777777" w:rsidR="002828C4" w:rsidRPr="002828C4" w:rsidRDefault="002828C4" w:rsidP="002828C4">
            <w:pPr>
              <w:numPr>
                <w:ilvl w:val="0"/>
                <w:numId w:val="6"/>
              </w:numPr>
              <w:suppressAutoHyphens/>
              <w:overflowPunct w:val="0"/>
              <w:autoSpaceDE w:val="0"/>
              <w:autoSpaceDN w:val="0"/>
              <w:adjustRightInd w:val="0"/>
              <w:spacing w:after="200" w:line="276" w:lineRule="auto"/>
              <w:ind w:left="709" w:hanging="707"/>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the prior involvement of you/your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BE3AFDB"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8DE58FF"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r>
      <w:tr w:rsidR="002828C4" w:rsidRPr="002828C4" w14:paraId="6B5317F5" w14:textId="77777777" w:rsidTr="00584867">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8296FE3" w14:textId="77777777" w:rsidR="002828C4" w:rsidRPr="002828C4" w:rsidRDefault="002828C4" w:rsidP="002828C4">
            <w:pPr>
              <w:numPr>
                <w:ilvl w:val="0"/>
                <w:numId w:val="6"/>
              </w:numPr>
              <w:suppressAutoHyphens/>
              <w:overflowPunct w:val="0"/>
              <w:autoSpaceDE w:val="0"/>
              <w:autoSpaceDN w:val="0"/>
              <w:adjustRightInd w:val="0"/>
              <w:spacing w:after="200" w:line="276" w:lineRule="auto"/>
              <w:ind w:left="709" w:hanging="707"/>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you/your organisation has shown significant or persistent deficiencies in the performance of a substantive requirement under a prior contract with a contracting entity, or a prior concession contract, which led to early termination of that prior contract, damages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B62F5C"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043925E" w14:textId="77777777" w:rsidR="002828C4" w:rsidRPr="002828C4" w:rsidRDefault="002828C4" w:rsidP="002828C4">
            <w:pPr>
              <w:suppressAutoHyphens/>
              <w:autoSpaceDN w:val="0"/>
              <w:spacing w:after="0" w:line="240" w:lineRule="auto"/>
              <w:jc w:val="both"/>
              <w:textAlignment w:val="baseline"/>
              <w:rPr>
                <w:rFonts w:ascii="Trebuchet MS" w:eastAsia="Calibri" w:hAnsi="Trebuchet MS" w:cs="Arial"/>
                <w:color w:val="000000"/>
                <w:lang w:eastAsia="en-GB"/>
              </w:rPr>
            </w:pPr>
          </w:p>
        </w:tc>
      </w:tr>
    </w:tbl>
    <w:p w14:paraId="6DCAFCED" w14:textId="77777777" w:rsidR="002828C4" w:rsidRPr="002828C4" w:rsidRDefault="002828C4" w:rsidP="002828C4">
      <w:pPr>
        <w:spacing w:after="0" w:line="240" w:lineRule="auto"/>
        <w:jc w:val="both"/>
        <w:rPr>
          <w:rFonts w:ascii="Trebuchet MS" w:eastAsia="Times New Roman" w:hAnsi="Trebuchet MS" w:cs="Times New Roman"/>
        </w:rPr>
      </w:pPr>
    </w:p>
    <w:p w14:paraId="1F55F1BB" w14:textId="77777777" w:rsidR="002828C4" w:rsidRPr="002828C4" w:rsidRDefault="002828C4" w:rsidP="002828C4">
      <w:pPr>
        <w:numPr>
          <w:ilvl w:val="0"/>
          <w:numId w:val="7"/>
        </w:numPr>
        <w:overflowPunct w:val="0"/>
        <w:autoSpaceDE w:val="0"/>
        <w:autoSpaceDN w:val="0"/>
        <w:adjustRightInd w:val="0"/>
        <w:spacing w:after="0" w:line="240" w:lineRule="auto"/>
        <w:contextualSpacing/>
        <w:jc w:val="both"/>
        <w:textAlignment w:val="baseline"/>
        <w:rPr>
          <w:rFonts w:ascii="Trebuchet MS" w:eastAsia="Calibri" w:hAnsi="Trebuchet MS" w:cs="Times New Roman"/>
          <w:b/>
          <w:bCs/>
          <w:lang w:eastAsia="en-GB"/>
        </w:rPr>
      </w:pPr>
      <w:r w:rsidRPr="002828C4">
        <w:rPr>
          <w:rFonts w:ascii="Trebuchet MS" w:eastAsia="Calibri" w:hAnsi="Trebuchet MS" w:cs="Times New Roman"/>
          <w:lang w:eastAsia="en-GB"/>
        </w:rPr>
        <w:t>Employment and Human Rights</w:t>
      </w:r>
    </w:p>
    <w:p w14:paraId="3F27607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64AD4EC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bCs/>
        </w:rPr>
      </w:pPr>
      <w:r w:rsidRPr="002828C4">
        <w:rPr>
          <w:rFonts w:ascii="Trebuchet MS" w:eastAsia="Times New Roman" w:hAnsi="Trebuchet MS" w:cs="Times New Roman"/>
        </w:rPr>
        <w:t>For organisations working outside of the UK please refer to equivalent legislation in the country that you are located. Please delete ‘Yes’ / ‘No’ as applicable.</w:t>
      </w:r>
    </w:p>
    <w:p w14:paraId="67B54C44" w14:textId="77777777" w:rsidR="002828C4" w:rsidRPr="002828C4" w:rsidRDefault="002828C4" w:rsidP="002828C4">
      <w:pPr>
        <w:spacing w:after="0" w:line="240" w:lineRule="auto"/>
        <w:jc w:val="both"/>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2828C4" w:rsidRPr="002828C4" w14:paraId="35B26C43" w14:textId="77777777" w:rsidTr="00584867">
        <w:tc>
          <w:tcPr>
            <w:tcW w:w="270" w:type="pct"/>
            <w:shd w:val="clear" w:color="auto" w:fill="auto"/>
          </w:tcPr>
          <w:p w14:paraId="313BAA37"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(a)</w:t>
            </w:r>
          </w:p>
        </w:tc>
        <w:tc>
          <w:tcPr>
            <w:tcW w:w="4207" w:type="pct"/>
            <w:shd w:val="clear" w:color="auto" w:fill="auto"/>
          </w:tcPr>
          <w:p w14:paraId="58FDCDD4"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In the last three years, has any finding of unlawful discrimination been made against you/your organisation by an Employment Tribunal, an Employment Appeal Tribunal or any other court (or in comparable proceedings in any jurisdiction other than the UK)?</w:t>
            </w:r>
          </w:p>
          <w:p w14:paraId="1BCE33A8" w14:textId="77777777" w:rsidR="002828C4" w:rsidRPr="002828C4" w:rsidRDefault="002828C4" w:rsidP="002828C4">
            <w:pPr>
              <w:spacing w:after="0" w:line="240" w:lineRule="auto"/>
              <w:jc w:val="both"/>
              <w:rPr>
                <w:rFonts w:ascii="Trebuchet MS" w:eastAsia="Times New Roman" w:hAnsi="Trebuchet MS" w:cs="Times New Roman"/>
              </w:rPr>
            </w:pPr>
          </w:p>
        </w:tc>
        <w:tc>
          <w:tcPr>
            <w:tcW w:w="523" w:type="pct"/>
            <w:shd w:val="clear" w:color="auto" w:fill="auto"/>
          </w:tcPr>
          <w:p w14:paraId="50A06E40" w14:textId="77777777" w:rsidR="002828C4" w:rsidRPr="002828C4" w:rsidRDefault="002828C4" w:rsidP="002828C4">
            <w:pPr>
              <w:suppressAutoHyphens/>
              <w:autoSpaceDN w:val="0"/>
              <w:spacing w:after="0" w:line="240" w:lineRule="auto"/>
              <w:jc w:val="both"/>
              <w:textAlignment w:val="baseline"/>
              <w:rPr>
                <w:rFonts w:ascii="Trebuchet MS" w:eastAsia="MS Gothic" w:hAnsi="Trebuchet MS" w:cs="Segoe UI Symbol"/>
              </w:rPr>
            </w:pPr>
            <w:r w:rsidRPr="002828C4">
              <w:rPr>
                <w:rFonts w:ascii="Trebuchet MS" w:eastAsia="MS Gothic" w:hAnsi="Trebuchet MS" w:cs="Segoe UI Symbol"/>
              </w:rPr>
              <w:t>Yes/No</w:t>
            </w:r>
          </w:p>
        </w:tc>
      </w:tr>
      <w:tr w:rsidR="002828C4" w:rsidRPr="002828C4" w14:paraId="5BEE4F94" w14:textId="77777777" w:rsidTr="00584867">
        <w:tc>
          <w:tcPr>
            <w:tcW w:w="270" w:type="pct"/>
            <w:shd w:val="clear" w:color="auto" w:fill="auto"/>
          </w:tcPr>
          <w:p w14:paraId="18F0061B"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(b)</w:t>
            </w:r>
          </w:p>
        </w:tc>
        <w:tc>
          <w:tcPr>
            <w:tcW w:w="4207" w:type="pct"/>
            <w:shd w:val="clear" w:color="auto" w:fill="auto"/>
          </w:tcPr>
          <w:p w14:paraId="4B270363"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 xml:space="preserve">In the last three years, have you or has your organisation had a complaint upheld following an investigation by the Equality and Human Rights Commission or its predecessors (or a comparable body in any jurisdiction other than the UK), on grounds or alleged unlawful discrimination?  </w:t>
            </w:r>
          </w:p>
          <w:p w14:paraId="32B9D50B" w14:textId="77777777" w:rsidR="002828C4" w:rsidRPr="002828C4" w:rsidRDefault="002828C4" w:rsidP="002828C4">
            <w:pPr>
              <w:spacing w:after="0" w:line="240" w:lineRule="auto"/>
              <w:jc w:val="both"/>
              <w:rPr>
                <w:rFonts w:ascii="Trebuchet MS" w:eastAsia="Times New Roman" w:hAnsi="Trebuchet MS" w:cs="Times New Roman"/>
              </w:rPr>
            </w:pPr>
          </w:p>
          <w:p w14:paraId="1E2EC5F0" w14:textId="77777777" w:rsidR="002828C4" w:rsidRPr="002828C4" w:rsidRDefault="002828C4" w:rsidP="002828C4">
            <w:pPr>
              <w:spacing w:after="0" w:line="240" w:lineRule="auto"/>
              <w:jc w:val="both"/>
              <w:rPr>
                <w:rFonts w:ascii="Trebuchet MS" w:eastAsia="Times New Roman" w:hAnsi="Trebuchet MS" w:cs="Times New Roman"/>
                <w:i/>
              </w:rPr>
            </w:pPr>
            <w:r w:rsidRPr="002828C4">
              <w:rPr>
                <w:rFonts w:ascii="Trebuchet MS" w:eastAsia="Times New Roman" w:hAnsi="Trebuchet MS" w:cs="Times New Roman"/>
                <w:i/>
              </w:rPr>
              <w:t>If you have answered “yes” to one or both of the questions, please provide, as a separate Appendix, a summary of the nature of the investigation and an explanation of the outcome of the investigation to date.</w:t>
            </w:r>
          </w:p>
          <w:p w14:paraId="036C51D9" w14:textId="77777777" w:rsidR="002828C4" w:rsidRPr="002828C4" w:rsidRDefault="002828C4" w:rsidP="002828C4">
            <w:pPr>
              <w:spacing w:after="0" w:line="240" w:lineRule="auto"/>
              <w:jc w:val="both"/>
              <w:rPr>
                <w:rFonts w:ascii="Trebuchet MS" w:eastAsia="Times New Roman" w:hAnsi="Trebuchet MS" w:cs="Times New Roman"/>
                <w:i/>
              </w:rPr>
            </w:pPr>
          </w:p>
          <w:p w14:paraId="6D8C9426" w14:textId="77777777" w:rsidR="002828C4" w:rsidRPr="002828C4" w:rsidRDefault="002828C4" w:rsidP="002828C4">
            <w:pPr>
              <w:spacing w:after="0" w:line="240" w:lineRule="auto"/>
              <w:jc w:val="both"/>
              <w:rPr>
                <w:rFonts w:ascii="Trebuchet MS" w:eastAsia="Times New Roman" w:hAnsi="Trebuchet MS" w:cs="Times New Roman"/>
                <w:i/>
              </w:rPr>
            </w:pPr>
            <w:r w:rsidRPr="002828C4">
              <w:rPr>
                <w:rFonts w:ascii="Trebuchet MS" w:eastAsia="Times New Roman" w:hAnsi="Trebuchet MS" w:cs="Times New Roman"/>
                <w:i/>
              </w:rPr>
              <w:t>If the investigation upheld the complaint against your organisation, please use the Appendix to explain what action (if any) you have taken to prevent unlawful discrimination from reoccurring. You may be excluded if you are unable to demonstrate to The Secretariat’s satisfaction that appropriate remedial action has been taken to prevent similar unlawful discrimination reoccurring.</w:t>
            </w:r>
          </w:p>
          <w:p w14:paraId="451C56FD" w14:textId="77777777" w:rsidR="002828C4" w:rsidRPr="002828C4" w:rsidRDefault="002828C4" w:rsidP="002828C4">
            <w:pPr>
              <w:spacing w:after="0" w:line="240" w:lineRule="auto"/>
              <w:jc w:val="both"/>
              <w:rPr>
                <w:rFonts w:ascii="Trebuchet MS" w:eastAsia="Times New Roman" w:hAnsi="Trebuchet MS" w:cs="Times New Roman"/>
                <w:i/>
              </w:rPr>
            </w:pPr>
          </w:p>
        </w:tc>
        <w:tc>
          <w:tcPr>
            <w:tcW w:w="523" w:type="pct"/>
            <w:shd w:val="clear" w:color="auto" w:fill="auto"/>
          </w:tcPr>
          <w:p w14:paraId="6B41F203"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Yes/No</w:t>
            </w:r>
          </w:p>
        </w:tc>
      </w:tr>
      <w:tr w:rsidR="002828C4" w:rsidRPr="002828C4" w14:paraId="1208B84F" w14:textId="77777777" w:rsidTr="00584867">
        <w:tc>
          <w:tcPr>
            <w:tcW w:w="270" w:type="pct"/>
            <w:shd w:val="clear" w:color="auto" w:fill="auto"/>
          </w:tcPr>
          <w:p w14:paraId="606FCF95"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(c)</w:t>
            </w:r>
          </w:p>
        </w:tc>
        <w:tc>
          <w:tcPr>
            <w:tcW w:w="4207" w:type="pct"/>
            <w:shd w:val="clear" w:color="auto" w:fill="auto"/>
          </w:tcPr>
          <w:p w14:paraId="3C7B79C5"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If you use sub-contractors, do you have processes in place to check whether any of the above circumstances apply to these other organisations?</w:t>
            </w:r>
          </w:p>
          <w:p w14:paraId="67FB50F5" w14:textId="77777777" w:rsidR="002828C4" w:rsidRPr="002828C4" w:rsidRDefault="002828C4" w:rsidP="002828C4">
            <w:pPr>
              <w:spacing w:after="0" w:line="240" w:lineRule="auto"/>
              <w:jc w:val="both"/>
              <w:rPr>
                <w:rFonts w:ascii="Trebuchet MS" w:eastAsia="Times New Roman" w:hAnsi="Trebuchet MS" w:cs="Times New Roman"/>
              </w:rPr>
            </w:pPr>
          </w:p>
        </w:tc>
        <w:tc>
          <w:tcPr>
            <w:tcW w:w="523" w:type="pct"/>
            <w:shd w:val="clear" w:color="auto" w:fill="auto"/>
          </w:tcPr>
          <w:p w14:paraId="2F5DB167" w14:textId="77777777" w:rsidR="002828C4" w:rsidRPr="002828C4" w:rsidRDefault="002828C4" w:rsidP="002828C4">
            <w:pPr>
              <w:suppressAutoHyphens/>
              <w:autoSpaceDN w:val="0"/>
              <w:spacing w:after="0" w:line="240" w:lineRule="auto"/>
              <w:jc w:val="both"/>
              <w:textAlignment w:val="baseline"/>
              <w:rPr>
                <w:rFonts w:ascii="Trebuchet MS" w:eastAsia="MS Gothic" w:hAnsi="Trebuchet MS" w:cs="Segoe UI Symbol"/>
              </w:rPr>
            </w:pPr>
            <w:r w:rsidRPr="002828C4">
              <w:rPr>
                <w:rFonts w:ascii="Trebuchet MS" w:eastAsia="MS Gothic" w:hAnsi="Trebuchet MS" w:cs="Segoe UI Symbol"/>
              </w:rPr>
              <w:t>Yes/No/</w:t>
            </w:r>
          </w:p>
          <w:p w14:paraId="386B938F" w14:textId="77777777" w:rsidR="002828C4" w:rsidRPr="002828C4" w:rsidRDefault="002828C4" w:rsidP="002828C4">
            <w:pPr>
              <w:suppressAutoHyphens/>
              <w:autoSpaceDN w:val="0"/>
              <w:spacing w:after="0" w:line="240" w:lineRule="auto"/>
              <w:jc w:val="both"/>
              <w:textAlignment w:val="baseline"/>
              <w:rPr>
                <w:rFonts w:ascii="Trebuchet MS" w:eastAsia="Times New Roman" w:hAnsi="Trebuchet MS" w:cs="Times New Roman"/>
              </w:rPr>
            </w:pPr>
            <w:r w:rsidRPr="002828C4">
              <w:rPr>
                <w:rFonts w:ascii="Trebuchet MS" w:eastAsia="MS Gothic" w:hAnsi="Trebuchet MS" w:cs="Segoe UI Symbol"/>
              </w:rPr>
              <w:t>NA</w:t>
            </w:r>
          </w:p>
        </w:tc>
      </w:tr>
    </w:tbl>
    <w:p w14:paraId="73935CA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bCs/>
        </w:rPr>
      </w:pPr>
    </w:p>
    <w:p w14:paraId="77557396" w14:textId="77777777" w:rsidR="002828C4" w:rsidRPr="002828C4" w:rsidRDefault="002828C4" w:rsidP="002828C4">
      <w:pPr>
        <w:numPr>
          <w:ilvl w:val="0"/>
          <w:numId w:val="7"/>
        </w:numPr>
        <w:overflowPunct w:val="0"/>
        <w:autoSpaceDE w:val="0"/>
        <w:autoSpaceDN w:val="0"/>
        <w:adjustRightInd w:val="0"/>
        <w:spacing w:after="0" w:line="240" w:lineRule="auto"/>
        <w:contextualSpacing/>
        <w:jc w:val="both"/>
        <w:textAlignment w:val="baseline"/>
        <w:rPr>
          <w:rFonts w:ascii="Trebuchet MS" w:eastAsia="Calibri" w:hAnsi="Trebuchet MS" w:cs="Times New Roman"/>
          <w:lang w:eastAsia="en-GB"/>
        </w:rPr>
      </w:pPr>
      <w:r w:rsidRPr="002828C4">
        <w:rPr>
          <w:rFonts w:ascii="Trebuchet MS" w:eastAsia="Calibri" w:hAnsi="Trebuchet MS" w:cs="Times New Roman"/>
          <w:lang w:eastAsia="en-GB"/>
        </w:rPr>
        <w:t>Environmental Legislation</w:t>
      </w:r>
    </w:p>
    <w:p w14:paraId="24403F4C" w14:textId="77777777" w:rsidR="002828C4" w:rsidRPr="002828C4" w:rsidRDefault="002828C4" w:rsidP="002828C4">
      <w:pPr>
        <w:overflowPunct w:val="0"/>
        <w:autoSpaceDE w:val="0"/>
        <w:autoSpaceDN w:val="0"/>
        <w:adjustRightInd w:val="0"/>
        <w:spacing w:after="0" w:line="240" w:lineRule="auto"/>
        <w:ind w:left="720"/>
        <w:jc w:val="both"/>
        <w:textAlignment w:val="baseline"/>
        <w:rPr>
          <w:rFonts w:ascii="Trebuchet MS" w:eastAsia="Times New Roman" w:hAnsi="Trebuchet MS" w:cs="Times New Roman"/>
        </w:rPr>
      </w:pPr>
    </w:p>
    <w:p w14:paraId="4FC91F8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For organisations working outside of the UK please refer to equivalent legislation in the country that you are located. Please delete ‘Yes’ / ‘No’ as applicable.</w:t>
      </w:r>
    </w:p>
    <w:p w14:paraId="71CC2F00" w14:textId="77777777" w:rsidR="002828C4" w:rsidRPr="002828C4" w:rsidRDefault="002828C4" w:rsidP="002828C4">
      <w:pPr>
        <w:spacing w:after="0" w:line="240" w:lineRule="auto"/>
        <w:jc w:val="both"/>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2828C4" w:rsidRPr="002828C4" w14:paraId="30C42EB5" w14:textId="77777777" w:rsidTr="00584867">
        <w:tc>
          <w:tcPr>
            <w:tcW w:w="256" w:type="pct"/>
            <w:shd w:val="clear" w:color="auto" w:fill="auto"/>
          </w:tcPr>
          <w:p w14:paraId="4133F77B"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(a)</w:t>
            </w:r>
          </w:p>
        </w:tc>
        <w:tc>
          <w:tcPr>
            <w:tcW w:w="4220" w:type="pct"/>
            <w:shd w:val="clear" w:color="auto" w:fill="auto"/>
          </w:tcPr>
          <w:p w14:paraId="01A9F37E"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 xml:space="preserve">Have you or your organisation been convicted of breaching environmental legislation, or had any notice served upon it, in the last three years by any environmental regulator or authority (including local authority)? </w:t>
            </w:r>
          </w:p>
          <w:p w14:paraId="6FEED906" w14:textId="77777777" w:rsidR="002828C4" w:rsidRPr="002828C4" w:rsidRDefault="002828C4" w:rsidP="002828C4">
            <w:pPr>
              <w:spacing w:after="0" w:line="240" w:lineRule="auto"/>
              <w:jc w:val="both"/>
              <w:rPr>
                <w:rFonts w:ascii="Trebuchet MS" w:eastAsia="Times New Roman" w:hAnsi="Trebuchet MS" w:cs="Times New Roman"/>
              </w:rPr>
            </w:pPr>
          </w:p>
          <w:p w14:paraId="3908BA7C" w14:textId="77777777" w:rsidR="002828C4" w:rsidRPr="002828C4" w:rsidRDefault="002828C4" w:rsidP="002828C4">
            <w:pPr>
              <w:spacing w:after="0" w:line="240" w:lineRule="auto"/>
              <w:jc w:val="both"/>
              <w:rPr>
                <w:rFonts w:ascii="Trebuchet MS" w:eastAsia="Times New Roman" w:hAnsi="Trebuchet MS" w:cs="Times New Roman"/>
                <w:i/>
              </w:rPr>
            </w:pPr>
            <w:r w:rsidRPr="002828C4">
              <w:rPr>
                <w:rFonts w:ascii="Trebuchet MS" w:eastAsia="Times New Roman" w:hAnsi="Trebuchet MS" w:cs="Times New Roman"/>
                <w:i/>
              </w:rPr>
              <w:t>If your answer to this question is “Yes”, please provide details in a separate Appendix of the conviction or notice and details of any remedial action or changes you have made as a result of conviction or notices served. The Secretariat will not select bidders that have been prosecuted or served notice under environmental legislation in the last 3 years, unless The Commonwealth is satisfied that appropriate remedial action has been taken to prevent future occurrences/breaches.</w:t>
            </w:r>
          </w:p>
          <w:p w14:paraId="1EE6FD71" w14:textId="77777777" w:rsidR="002828C4" w:rsidRPr="002828C4" w:rsidRDefault="002828C4" w:rsidP="002828C4">
            <w:pPr>
              <w:spacing w:after="0" w:line="240" w:lineRule="auto"/>
              <w:jc w:val="both"/>
              <w:rPr>
                <w:rFonts w:ascii="Trebuchet MS" w:eastAsia="Times New Roman" w:hAnsi="Trebuchet MS" w:cs="Times New Roman"/>
              </w:rPr>
            </w:pPr>
          </w:p>
        </w:tc>
        <w:tc>
          <w:tcPr>
            <w:tcW w:w="524" w:type="pct"/>
            <w:shd w:val="clear" w:color="auto" w:fill="auto"/>
          </w:tcPr>
          <w:p w14:paraId="1E959C17"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Yes</w:t>
            </w:r>
            <w:r w:rsidRPr="002828C4">
              <w:rPr>
                <w:rFonts w:ascii="Trebuchet MS" w:eastAsia="Calibri" w:hAnsi="Trebuchet MS" w:cs="Arial"/>
                <w:color w:val="000000"/>
                <w:lang w:eastAsia="en-GB"/>
              </w:rPr>
              <w:t>/</w:t>
            </w:r>
            <w:r w:rsidRPr="002828C4">
              <w:rPr>
                <w:rFonts w:ascii="Trebuchet MS" w:eastAsia="Arial" w:hAnsi="Trebuchet MS" w:cs="Arial"/>
                <w:color w:val="000000"/>
                <w:lang w:eastAsia="en-GB"/>
              </w:rPr>
              <w:t>No</w:t>
            </w:r>
            <w:r w:rsidRPr="002828C4">
              <w:rPr>
                <w:rFonts w:ascii="Trebuchet MS" w:eastAsia="Calibri" w:hAnsi="Trebuchet MS" w:cs="Arial"/>
                <w:color w:val="000000"/>
                <w:lang w:eastAsia="en-GB"/>
              </w:rPr>
              <w:t xml:space="preserve"> </w:t>
            </w:r>
          </w:p>
          <w:p w14:paraId="6C91CF22" w14:textId="77777777" w:rsidR="002828C4" w:rsidRPr="002828C4" w:rsidRDefault="002828C4" w:rsidP="002828C4">
            <w:pPr>
              <w:spacing w:after="0" w:line="240" w:lineRule="auto"/>
              <w:jc w:val="both"/>
              <w:rPr>
                <w:rFonts w:ascii="Trebuchet MS" w:eastAsia="Times New Roman" w:hAnsi="Trebuchet MS" w:cs="Times New Roman"/>
              </w:rPr>
            </w:pPr>
          </w:p>
        </w:tc>
      </w:tr>
      <w:tr w:rsidR="002828C4" w:rsidRPr="002828C4" w14:paraId="6FC03C7D" w14:textId="77777777" w:rsidTr="00584867">
        <w:tc>
          <w:tcPr>
            <w:tcW w:w="256" w:type="pct"/>
            <w:shd w:val="clear" w:color="auto" w:fill="auto"/>
          </w:tcPr>
          <w:p w14:paraId="7140AA32"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(b)</w:t>
            </w:r>
          </w:p>
        </w:tc>
        <w:tc>
          <w:tcPr>
            <w:tcW w:w="4220" w:type="pct"/>
            <w:shd w:val="clear" w:color="auto" w:fill="auto"/>
          </w:tcPr>
          <w:p w14:paraId="58CE3533"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If you use sub-contractors, do you have processes in place to check whether any of these organisations have been convicted or had a notice served upon them for infringement of environmental legislation?</w:t>
            </w:r>
          </w:p>
          <w:p w14:paraId="79DBDB3D" w14:textId="77777777" w:rsidR="002828C4" w:rsidRPr="002828C4" w:rsidRDefault="002828C4" w:rsidP="002828C4">
            <w:pPr>
              <w:spacing w:after="0" w:line="240" w:lineRule="auto"/>
              <w:jc w:val="both"/>
              <w:rPr>
                <w:rFonts w:ascii="Trebuchet MS" w:eastAsia="Times New Roman" w:hAnsi="Trebuchet MS" w:cs="Times New Roman"/>
              </w:rPr>
            </w:pPr>
          </w:p>
        </w:tc>
        <w:tc>
          <w:tcPr>
            <w:tcW w:w="524" w:type="pct"/>
            <w:shd w:val="clear" w:color="auto" w:fill="auto"/>
          </w:tcPr>
          <w:p w14:paraId="02769AB7"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Arial" w:hAnsi="Trebuchet MS" w:cs="Arial"/>
                <w:color w:val="000000"/>
                <w:lang w:eastAsia="en-GB"/>
              </w:rPr>
            </w:pPr>
            <w:r w:rsidRPr="002828C4">
              <w:rPr>
                <w:rFonts w:ascii="Trebuchet MS" w:eastAsia="Arial" w:hAnsi="Trebuchet MS" w:cs="Arial"/>
                <w:color w:val="000000"/>
                <w:lang w:eastAsia="en-GB"/>
              </w:rPr>
              <w:t>Yes</w:t>
            </w:r>
            <w:r w:rsidRPr="002828C4">
              <w:rPr>
                <w:rFonts w:ascii="Trebuchet MS" w:eastAsia="Calibri" w:hAnsi="Trebuchet MS" w:cs="Arial"/>
                <w:color w:val="000000"/>
                <w:lang w:eastAsia="en-GB"/>
              </w:rPr>
              <w:t>/</w:t>
            </w:r>
            <w:r w:rsidRPr="002828C4">
              <w:rPr>
                <w:rFonts w:ascii="Trebuchet MS" w:eastAsia="Arial" w:hAnsi="Trebuchet MS" w:cs="Arial"/>
                <w:color w:val="000000"/>
                <w:lang w:eastAsia="en-GB"/>
              </w:rPr>
              <w:t>No/</w:t>
            </w:r>
          </w:p>
          <w:p w14:paraId="1B1A1328"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NA</w:t>
            </w:r>
            <w:r w:rsidRPr="002828C4">
              <w:rPr>
                <w:rFonts w:ascii="Trebuchet MS" w:eastAsia="Calibri" w:hAnsi="Trebuchet MS" w:cs="Arial"/>
                <w:color w:val="000000"/>
                <w:lang w:eastAsia="en-GB"/>
              </w:rPr>
              <w:t xml:space="preserve"> </w:t>
            </w:r>
          </w:p>
          <w:p w14:paraId="525DB39C" w14:textId="77777777" w:rsidR="002828C4" w:rsidRPr="002828C4" w:rsidRDefault="002828C4" w:rsidP="002828C4">
            <w:pPr>
              <w:spacing w:after="0" w:line="240" w:lineRule="auto"/>
              <w:jc w:val="both"/>
              <w:rPr>
                <w:rFonts w:ascii="Trebuchet MS" w:eastAsia="Times New Roman" w:hAnsi="Trebuchet MS" w:cs="Times New Roman"/>
              </w:rPr>
            </w:pPr>
          </w:p>
        </w:tc>
      </w:tr>
    </w:tbl>
    <w:p w14:paraId="3CDD78ED" w14:textId="77777777" w:rsidR="002828C4" w:rsidRPr="002828C4" w:rsidRDefault="002828C4" w:rsidP="002828C4">
      <w:pPr>
        <w:spacing w:after="0" w:line="240" w:lineRule="auto"/>
        <w:jc w:val="both"/>
        <w:rPr>
          <w:rFonts w:ascii="Trebuchet MS" w:eastAsia="Times New Roman" w:hAnsi="Trebuchet MS" w:cs="Times New Roman"/>
        </w:rPr>
      </w:pPr>
    </w:p>
    <w:p w14:paraId="1774FD22" w14:textId="77777777" w:rsidR="002828C4" w:rsidRPr="002828C4" w:rsidRDefault="002828C4" w:rsidP="002828C4">
      <w:pPr>
        <w:numPr>
          <w:ilvl w:val="0"/>
          <w:numId w:val="7"/>
        </w:numPr>
        <w:overflowPunct w:val="0"/>
        <w:autoSpaceDE w:val="0"/>
        <w:autoSpaceDN w:val="0"/>
        <w:adjustRightInd w:val="0"/>
        <w:spacing w:after="0" w:line="240" w:lineRule="auto"/>
        <w:contextualSpacing/>
        <w:jc w:val="both"/>
        <w:textAlignment w:val="baseline"/>
        <w:rPr>
          <w:rFonts w:ascii="Trebuchet MS" w:eastAsia="Calibri" w:hAnsi="Trebuchet MS" w:cs="Times New Roman"/>
          <w:bCs/>
          <w:lang w:eastAsia="en-GB"/>
        </w:rPr>
      </w:pPr>
      <w:r w:rsidRPr="002828C4">
        <w:rPr>
          <w:rFonts w:ascii="Trebuchet MS" w:eastAsia="Calibri" w:hAnsi="Trebuchet MS" w:cs="Times New Roman"/>
          <w:bCs/>
          <w:lang w:eastAsia="en-GB"/>
        </w:rPr>
        <w:t>Health and Safety legislation</w:t>
      </w:r>
      <w:r w:rsidRPr="002828C4">
        <w:rPr>
          <w:rFonts w:ascii="Trebuchet MS" w:eastAsia="Calibri" w:hAnsi="Trebuchet MS" w:cs="Times New Roman"/>
          <w:bCs/>
          <w:lang w:eastAsia="en-GB"/>
        </w:rPr>
        <w:br/>
      </w:r>
    </w:p>
    <w:p w14:paraId="7E1FBD7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For individuals/organisations working outside of the UK please refer to equivalent legislation in the country that you are registered in and/or located. Please delete ‘Yes’ / ‘No’ as applicable.</w:t>
      </w:r>
    </w:p>
    <w:p w14:paraId="22B38BD1" w14:textId="77777777" w:rsidR="002828C4" w:rsidRPr="002828C4" w:rsidRDefault="002828C4" w:rsidP="002828C4">
      <w:pPr>
        <w:spacing w:after="0" w:line="240" w:lineRule="auto"/>
        <w:jc w:val="both"/>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2828C4" w:rsidRPr="002828C4" w14:paraId="72EF1A14" w14:textId="77777777" w:rsidTr="00584867">
        <w:tc>
          <w:tcPr>
            <w:tcW w:w="256" w:type="pct"/>
            <w:shd w:val="clear" w:color="auto" w:fill="auto"/>
          </w:tcPr>
          <w:p w14:paraId="5D079CD4"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(a)</w:t>
            </w:r>
          </w:p>
        </w:tc>
        <w:tc>
          <w:tcPr>
            <w:tcW w:w="4220" w:type="pct"/>
            <w:shd w:val="clear" w:color="auto" w:fill="auto"/>
          </w:tcPr>
          <w:p w14:paraId="08184AEF"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Please self-certify that your organisation has a Health and Safety Policy that complies with current legislative requirements.</w:t>
            </w:r>
          </w:p>
          <w:p w14:paraId="26FF651A" w14:textId="77777777" w:rsidR="002828C4" w:rsidRPr="002828C4" w:rsidRDefault="002828C4" w:rsidP="002828C4">
            <w:pPr>
              <w:spacing w:after="0" w:line="240" w:lineRule="auto"/>
              <w:jc w:val="both"/>
              <w:rPr>
                <w:rFonts w:ascii="Trebuchet MS" w:eastAsia="Times New Roman" w:hAnsi="Trebuchet MS" w:cs="Times New Roman"/>
              </w:rPr>
            </w:pPr>
          </w:p>
        </w:tc>
        <w:tc>
          <w:tcPr>
            <w:tcW w:w="524" w:type="pct"/>
            <w:shd w:val="clear" w:color="auto" w:fill="auto"/>
          </w:tcPr>
          <w:p w14:paraId="2ED66BB7"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Yes</w:t>
            </w:r>
            <w:r w:rsidRPr="002828C4">
              <w:rPr>
                <w:rFonts w:ascii="Trebuchet MS" w:eastAsia="Calibri" w:hAnsi="Trebuchet MS" w:cs="Arial"/>
                <w:color w:val="000000"/>
                <w:lang w:eastAsia="en-GB"/>
              </w:rPr>
              <w:t>/</w:t>
            </w:r>
            <w:r w:rsidRPr="002828C4">
              <w:rPr>
                <w:rFonts w:ascii="Trebuchet MS" w:eastAsia="Arial" w:hAnsi="Trebuchet MS" w:cs="Arial"/>
                <w:color w:val="000000"/>
                <w:lang w:eastAsia="en-GB"/>
              </w:rPr>
              <w:t>No/NA (individual consultant)</w:t>
            </w:r>
          </w:p>
        </w:tc>
      </w:tr>
      <w:tr w:rsidR="002828C4" w:rsidRPr="002828C4" w14:paraId="2C43760F" w14:textId="77777777" w:rsidTr="00584867">
        <w:tc>
          <w:tcPr>
            <w:tcW w:w="256" w:type="pct"/>
            <w:shd w:val="clear" w:color="auto" w:fill="auto"/>
          </w:tcPr>
          <w:p w14:paraId="59C85FDC"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(b)</w:t>
            </w:r>
          </w:p>
        </w:tc>
        <w:tc>
          <w:tcPr>
            <w:tcW w:w="4220" w:type="pct"/>
            <w:shd w:val="clear" w:color="auto" w:fill="auto"/>
          </w:tcPr>
          <w:p w14:paraId="771258A7"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 xml:space="preserve">Has your organisation or any of its Directors or Executive Officers been in receipt of enforcement/remedial orders in relation to the Health and Safety Executive (or equivalent body) in the last 3 years? </w:t>
            </w:r>
          </w:p>
          <w:p w14:paraId="15E007CA" w14:textId="77777777" w:rsidR="002828C4" w:rsidRPr="002828C4" w:rsidRDefault="002828C4" w:rsidP="002828C4">
            <w:pPr>
              <w:spacing w:after="0" w:line="240" w:lineRule="auto"/>
              <w:jc w:val="both"/>
              <w:rPr>
                <w:rFonts w:ascii="Trebuchet MS" w:eastAsia="Times New Roman" w:hAnsi="Trebuchet MS" w:cs="Times New Roman"/>
              </w:rPr>
            </w:pPr>
          </w:p>
          <w:p w14:paraId="4E979371" w14:textId="77777777" w:rsidR="002828C4" w:rsidRPr="002828C4" w:rsidRDefault="002828C4" w:rsidP="002828C4">
            <w:pPr>
              <w:spacing w:after="0" w:line="240" w:lineRule="auto"/>
              <w:jc w:val="both"/>
              <w:rPr>
                <w:rFonts w:ascii="Trebuchet MS" w:eastAsia="Times New Roman" w:hAnsi="Trebuchet MS" w:cs="Times New Roman"/>
                <w:i/>
              </w:rPr>
            </w:pPr>
            <w:r w:rsidRPr="002828C4">
              <w:rPr>
                <w:rFonts w:ascii="Trebuchet MS" w:eastAsia="Times New Roman" w:hAnsi="Trebuchet MS" w:cs="Times New Roman"/>
                <w:i/>
              </w:rPr>
              <w:t xml:space="preserve">If your answer to this question was “Yes”, please provide details in a separate Appendix of any enforcement/remedial orders served and give details of any remedial action or changes to procedures you have made as a result. The Secretariat will exclude bidder(s) that have been in receipt of enforcement/remedial action orders unless the bidder(s) can demonstrate to The Secretariat’s satisfaction that appropriate remedial action has been taken to prevent future occurrences or breaches.     </w:t>
            </w:r>
          </w:p>
          <w:p w14:paraId="280045B2" w14:textId="77777777" w:rsidR="002828C4" w:rsidRPr="002828C4" w:rsidRDefault="002828C4" w:rsidP="002828C4">
            <w:pPr>
              <w:spacing w:after="0" w:line="240" w:lineRule="auto"/>
              <w:jc w:val="both"/>
              <w:rPr>
                <w:rFonts w:ascii="Trebuchet MS" w:eastAsia="Times New Roman" w:hAnsi="Trebuchet MS" w:cs="Times New Roman"/>
              </w:rPr>
            </w:pPr>
          </w:p>
        </w:tc>
        <w:tc>
          <w:tcPr>
            <w:tcW w:w="524" w:type="pct"/>
            <w:shd w:val="clear" w:color="auto" w:fill="auto"/>
          </w:tcPr>
          <w:p w14:paraId="2D7E89DE"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828C4">
              <w:rPr>
                <w:rFonts w:ascii="Trebuchet MS" w:eastAsia="Arial" w:hAnsi="Trebuchet MS" w:cs="Arial"/>
                <w:color w:val="000000"/>
                <w:lang w:eastAsia="en-GB"/>
              </w:rPr>
              <w:t>Yes</w:t>
            </w:r>
            <w:r w:rsidRPr="002828C4">
              <w:rPr>
                <w:rFonts w:ascii="Trebuchet MS" w:eastAsia="Calibri" w:hAnsi="Trebuchet MS" w:cs="Arial"/>
                <w:color w:val="000000"/>
                <w:lang w:eastAsia="en-GB"/>
              </w:rPr>
              <w:t>/</w:t>
            </w:r>
            <w:r w:rsidRPr="002828C4">
              <w:rPr>
                <w:rFonts w:ascii="Trebuchet MS" w:eastAsia="Arial" w:hAnsi="Trebuchet MS" w:cs="Arial"/>
                <w:color w:val="000000"/>
                <w:lang w:eastAsia="en-GB"/>
              </w:rPr>
              <w:t>No/NA (individual consultant)</w:t>
            </w:r>
          </w:p>
          <w:p w14:paraId="6A7BD912" w14:textId="77777777" w:rsidR="002828C4" w:rsidRPr="002828C4" w:rsidRDefault="002828C4" w:rsidP="002828C4">
            <w:pPr>
              <w:spacing w:after="0" w:line="240" w:lineRule="auto"/>
              <w:jc w:val="both"/>
              <w:rPr>
                <w:rFonts w:ascii="Trebuchet MS" w:eastAsia="Times New Roman" w:hAnsi="Trebuchet MS" w:cs="Times New Roman"/>
              </w:rPr>
            </w:pPr>
          </w:p>
        </w:tc>
      </w:tr>
      <w:tr w:rsidR="002828C4" w:rsidRPr="002828C4" w14:paraId="534A857F" w14:textId="77777777" w:rsidTr="00584867">
        <w:tc>
          <w:tcPr>
            <w:tcW w:w="256" w:type="pct"/>
            <w:shd w:val="clear" w:color="auto" w:fill="auto"/>
          </w:tcPr>
          <w:p w14:paraId="3314F438"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(c)</w:t>
            </w:r>
          </w:p>
        </w:tc>
        <w:tc>
          <w:tcPr>
            <w:tcW w:w="4220" w:type="pct"/>
            <w:shd w:val="clear" w:color="auto" w:fill="auto"/>
          </w:tcPr>
          <w:p w14:paraId="45E9C8DB" w14:textId="77777777" w:rsidR="002828C4" w:rsidRPr="002828C4" w:rsidRDefault="002828C4" w:rsidP="002828C4">
            <w:pPr>
              <w:spacing w:after="0" w:line="240" w:lineRule="auto"/>
              <w:jc w:val="both"/>
              <w:rPr>
                <w:rFonts w:ascii="Trebuchet MS" w:eastAsia="Times New Roman" w:hAnsi="Trebuchet MS" w:cs="Times New Roman"/>
              </w:rPr>
            </w:pPr>
            <w:r w:rsidRPr="002828C4">
              <w:rPr>
                <w:rFonts w:ascii="Trebuchet MS" w:eastAsia="Times New Roman" w:hAnsi="Trebuchet MS" w:cs="Times New Roman"/>
              </w:rPr>
              <w:t>If you use sub-contractors, do you have processes in place to check whether any of the above circumstances apply to these other organisations?</w:t>
            </w:r>
          </w:p>
        </w:tc>
        <w:tc>
          <w:tcPr>
            <w:tcW w:w="524" w:type="pct"/>
            <w:shd w:val="clear" w:color="auto" w:fill="auto"/>
          </w:tcPr>
          <w:p w14:paraId="34CB6276"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lang w:eastAsia="en-GB"/>
              </w:rPr>
            </w:pPr>
            <w:r w:rsidRPr="002828C4">
              <w:rPr>
                <w:rFonts w:ascii="Trebuchet MS" w:eastAsia="Arial" w:hAnsi="Trebuchet MS" w:cs="Arial"/>
                <w:lang w:eastAsia="en-GB"/>
              </w:rPr>
              <w:t>Yes</w:t>
            </w:r>
            <w:r w:rsidRPr="002828C4">
              <w:rPr>
                <w:rFonts w:ascii="Trebuchet MS" w:eastAsia="Calibri" w:hAnsi="Trebuchet MS" w:cs="Arial"/>
                <w:lang w:eastAsia="en-GB"/>
              </w:rPr>
              <w:t>/</w:t>
            </w:r>
            <w:r w:rsidRPr="002828C4">
              <w:rPr>
                <w:rFonts w:ascii="Trebuchet MS" w:eastAsia="Arial" w:hAnsi="Trebuchet MS" w:cs="Arial"/>
                <w:lang w:eastAsia="en-GB"/>
              </w:rPr>
              <w:t>No</w:t>
            </w:r>
            <w:r w:rsidRPr="002828C4">
              <w:rPr>
                <w:rFonts w:ascii="Trebuchet MS" w:eastAsia="Calibri" w:hAnsi="Trebuchet MS" w:cs="Arial"/>
                <w:lang w:eastAsia="en-GB"/>
              </w:rPr>
              <w:t>/</w:t>
            </w:r>
          </w:p>
          <w:p w14:paraId="798D07BB" w14:textId="77777777" w:rsidR="002828C4" w:rsidRPr="002828C4" w:rsidRDefault="002828C4" w:rsidP="002828C4">
            <w:pPr>
              <w:tabs>
                <w:tab w:val="center" w:pos="4513"/>
                <w:tab w:val="right" w:pos="9026"/>
              </w:tabs>
              <w:suppressAutoHyphens/>
              <w:autoSpaceDN w:val="0"/>
              <w:spacing w:after="0" w:line="240" w:lineRule="auto"/>
              <w:jc w:val="both"/>
              <w:textAlignment w:val="baseline"/>
              <w:rPr>
                <w:rFonts w:ascii="Trebuchet MS" w:eastAsia="Calibri" w:hAnsi="Trebuchet MS" w:cs="Arial"/>
                <w:lang w:eastAsia="en-GB"/>
              </w:rPr>
            </w:pPr>
            <w:r w:rsidRPr="002828C4">
              <w:rPr>
                <w:rFonts w:ascii="Trebuchet MS" w:eastAsia="Calibri" w:hAnsi="Trebuchet MS" w:cs="Arial"/>
                <w:lang w:eastAsia="en-GB"/>
              </w:rPr>
              <w:t>NA (individual consultant)</w:t>
            </w:r>
          </w:p>
          <w:p w14:paraId="326E79FC" w14:textId="77777777" w:rsidR="002828C4" w:rsidRPr="002828C4" w:rsidRDefault="002828C4" w:rsidP="002828C4">
            <w:pPr>
              <w:suppressAutoHyphens/>
              <w:autoSpaceDN w:val="0"/>
              <w:spacing w:after="0" w:line="240" w:lineRule="auto"/>
              <w:jc w:val="both"/>
              <w:textAlignment w:val="baseline"/>
              <w:rPr>
                <w:rFonts w:ascii="Trebuchet MS" w:eastAsia="Times New Roman" w:hAnsi="Trebuchet MS" w:cs="Times New Roman"/>
              </w:rPr>
            </w:pPr>
          </w:p>
        </w:tc>
      </w:tr>
    </w:tbl>
    <w:p w14:paraId="6CF047E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bCs/>
          <w:noProof/>
          <w:kern w:val="32"/>
        </w:rPr>
      </w:pPr>
    </w:p>
    <w:p w14:paraId="59026E69" w14:textId="77777777" w:rsidR="002828C4" w:rsidRPr="002828C4" w:rsidRDefault="002828C4" w:rsidP="002828C4">
      <w:pPr>
        <w:spacing w:after="0" w:line="240" w:lineRule="auto"/>
        <w:jc w:val="both"/>
        <w:rPr>
          <w:rFonts w:ascii="Trebuchet MS" w:eastAsia="Times New Roman" w:hAnsi="Trebuchet MS" w:cs="Calibri"/>
          <w:b/>
          <w:bCs/>
          <w:color w:val="000000" w:themeColor="text1"/>
          <w:kern w:val="32"/>
        </w:rPr>
      </w:pPr>
    </w:p>
    <w:p w14:paraId="4D528CBB" w14:textId="77777777" w:rsidR="002828C4" w:rsidRPr="002828C4" w:rsidRDefault="002828C4" w:rsidP="002828C4">
      <w:pPr>
        <w:numPr>
          <w:ilvl w:val="0"/>
          <w:numId w:val="7"/>
        </w:numPr>
        <w:overflowPunct w:val="0"/>
        <w:autoSpaceDE w:val="0"/>
        <w:autoSpaceDN w:val="0"/>
        <w:adjustRightInd w:val="0"/>
        <w:spacing w:after="0" w:line="240" w:lineRule="auto"/>
        <w:contextualSpacing/>
        <w:jc w:val="both"/>
        <w:textAlignment w:val="baseline"/>
        <w:rPr>
          <w:rFonts w:ascii="Trebuchet MS" w:eastAsia="Calibri" w:hAnsi="Trebuchet MS" w:cs="Calibri"/>
          <w:bCs/>
          <w:color w:val="000000" w:themeColor="text1"/>
          <w:kern w:val="32"/>
          <w:lang w:eastAsia="en-GB"/>
        </w:rPr>
      </w:pPr>
      <w:r w:rsidRPr="002828C4">
        <w:rPr>
          <w:rFonts w:ascii="Trebuchet MS" w:eastAsia="Calibri" w:hAnsi="Trebuchet MS" w:cs="Arial"/>
          <w:bCs/>
          <w:lang w:eastAsia="en-GB"/>
        </w:rPr>
        <w:t xml:space="preserve"> Insurance requirements (for information)</w:t>
      </w:r>
    </w:p>
    <w:p w14:paraId="72EDD2E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p>
    <w:p w14:paraId="28C1A4A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 xml:space="preserve">Does the Consultant (whether an Individual or Company) have insurances (as may be necessary or relevant by the subject matter of the contract specified in the ToR in this RFQ), currently in place, for the business activities they are proposing to carry out? </w:t>
      </w:r>
    </w:p>
    <w:p w14:paraId="27D5F9A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56D644FE"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Times New Roman"/>
        </w:rPr>
        <w:t xml:space="preserve"> </w:t>
      </w:r>
      <w:r w:rsidRPr="002828C4">
        <w:rPr>
          <w:rFonts w:ascii="Trebuchet MS" w:eastAsia="Times New Roman" w:hAnsi="Trebuchet MS" w:cs="SJCSC Z+ Futura Lt BT"/>
          <w:noProof/>
          <w:color w:val="000000" w:themeColor="text1"/>
        </w:rPr>
        <w:t xml:space="preserve">YES </w:t>
      </w:r>
    </w:p>
    <w:tbl>
      <w:tblPr>
        <w:tblStyle w:val="TableGrid"/>
        <w:tblW w:w="0" w:type="auto"/>
        <w:tblLook w:val="04A0" w:firstRow="1" w:lastRow="0" w:firstColumn="1" w:lastColumn="0" w:noHBand="0" w:noVBand="1"/>
      </w:tblPr>
      <w:tblGrid>
        <w:gridCol w:w="309"/>
      </w:tblGrid>
      <w:tr w:rsidR="002828C4" w:rsidRPr="002828C4" w14:paraId="26A7459B" w14:textId="77777777" w:rsidTr="00584867">
        <w:tc>
          <w:tcPr>
            <w:tcW w:w="309" w:type="dxa"/>
          </w:tcPr>
          <w:p w14:paraId="7521A441" w14:textId="77777777" w:rsidR="002828C4" w:rsidRPr="002828C4" w:rsidRDefault="002828C4" w:rsidP="002828C4">
            <w:pPr>
              <w:overflowPunct w:val="0"/>
              <w:autoSpaceDE w:val="0"/>
              <w:autoSpaceDN w:val="0"/>
              <w:adjustRightInd w:val="0"/>
              <w:textAlignment w:val="baseline"/>
              <w:rPr>
                <w:rFonts w:ascii="Trebuchet MS" w:hAnsi="Trebuchet MS" w:cs="SJCSC Z+ Futura Lt BT"/>
                <w:noProof/>
                <w:color w:val="000000" w:themeColor="text1"/>
              </w:rPr>
            </w:pPr>
          </w:p>
        </w:tc>
      </w:tr>
    </w:tbl>
    <w:p w14:paraId="7A2605A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1FB4AACC"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NO</w:t>
      </w:r>
    </w:p>
    <w:tbl>
      <w:tblPr>
        <w:tblStyle w:val="TableGrid"/>
        <w:tblW w:w="0" w:type="auto"/>
        <w:tblLook w:val="04A0" w:firstRow="1" w:lastRow="0" w:firstColumn="1" w:lastColumn="0" w:noHBand="0" w:noVBand="1"/>
      </w:tblPr>
      <w:tblGrid>
        <w:gridCol w:w="309"/>
      </w:tblGrid>
      <w:tr w:rsidR="002828C4" w:rsidRPr="002828C4" w14:paraId="0315CFED" w14:textId="77777777" w:rsidTr="00584867">
        <w:tc>
          <w:tcPr>
            <w:tcW w:w="309" w:type="dxa"/>
          </w:tcPr>
          <w:p w14:paraId="71090BC7" w14:textId="77777777" w:rsidR="002828C4" w:rsidRPr="002828C4" w:rsidRDefault="002828C4" w:rsidP="002828C4">
            <w:pPr>
              <w:overflowPunct w:val="0"/>
              <w:autoSpaceDE w:val="0"/>
              <w:autoSpaceDN w:val="0"/>
              <w:adjustRightInd w:val="0"/>
              <w:textAlignment w:val="baseline"/>
              <w:rPr>
                <w:rFonts w:ascii="Trebuchet MS" w:hAnsi="Trebuchet MS" w:cs="SJCSC Z+ Futura Lt BT"/>
                <w:noProof/>
                <w:color w:val="000000" w:themeColor="text1"/>
              </w:rPr>
            </w:pPr>
          </w:p>
        </w:tc>
      </w:tr>
    </w:tbl>
    <w:p w14:paraId="76D669A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1AA0DCA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828C4">
        <w:rPr>
          <w:rFonts w:ascii="Trebuchet MS" w:eastAsia="Times New Roman" w:hAnsi="Trebuchet MS" w:cs="Times New Roman"/>
        </w:rPr>
        <w:t>If Yes, please state the type of insurance and level of insurance held:</w:t>
      </w:r>
    </w:p>
    <w:p w14:paraId="283CE1A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2828C4" w:rsidRPr="002828C4" w14:paraId="2F36AC93" w14:textId="77777777" w:rsidTr="00584867">
        <w:trPr>
          <w:trHeight w:val="867"/>
        </w:trPr>
        <w:tc>
          <w:tcPr>
            <w:tcW w:w="2195" w:type="dxa"/>
            <w:tcBorders>
              <w:top w:val="single" w:sz="4" w:space="0" w:color="auto"/>
              <w:left w:val="single" w:sz="4" w:space="0" w:color="auto"/>
              <w:bottom w:val="single" w:sz="4" w:space="0" w:color="auto"/>
              <w:right w:val="single" w:sz="4" w:space="0" w:color="auto"/>
            </w:tcBorders>
          </w:tcPr>
          <w:p w14:paraId="42AABE35"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828C4">
              <w:rPr>
                <w:rFonts w:ascii="Trebuchet MS" w:eastAsia="Times New Roman" w:hAnsi="Trebuchet MS" w:cs="Arial"/>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2B4FC39C"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828C4">
              <w:rPr>
                <w:rFonts w:ascii="Trebuchet MS" w:eastAsia="Times New Roman" w:hAnsi="Trebuchet MS" w:cs="Arial"/>
                <w:lang w:eastAsia="en-GB"/>
              </w:rPr>
              <w:t>Does the Consultant have insurances in place?</w:t>
            </w:r>
          </w:p>
        </w:tc>
        <w:tc>
          <w:tcPr>
            <w:tcW w:w="2147" w:type="dxa"/>
            <w:tcBorders>
              <w:top w:val="single" w:sz="4" w:space="0" w:color="auto"/>
              <w:left w:val="single" w:sz="4" w:space="0" w:color="auto"/>
              <w:bottom w:val="single" w:sz="4" w:space="0" w:color="auto"/>
              <w:right w:val="single" w:sz="4" w:space="0" w:color="auto"/>
            </w:tcBorders>
          </w:tcPr>
          <w:p w14:paraId="2E0FEEAC"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828C4">
              <w:rPr>
                <w:rFonts w:ascii="Trebuchet MS" w:eastAsia="Times New Roman" w:hAnsi="Trebuchet MS" w:cs="Arial"/>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443FC66"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828C4">
              <w:rPr>
                <w:rFonts w:ascii="Trebuchet MS" w:eastAsia="Times New Roman" w:hAnsi="Trebuchet MS" w:cs="Arial"/>
                <w:lang w:eastAsia="en-GB"/>
              </w:rPr>
              <w:t>Level of cover currently held</w:t>
            </w:r>
          </w:p>
        </w:tc>
      </w:tr>
      <w:tr w:rsidR="002828C4" w:rsidRPr="002828C4" w14:paraId="7BAFF0E8" w14:textId="77777777" w:rsidTr="00584867">
        <w:trPr>
          <w:trHeight w:val="363"/>
        </w:trPr>
        <w:tc>
          <w:tcPr>
            <w:tcW w:w="2195" w:type="dxa"/>
            <w:tcBorders>
              <w:top w:val="single" w:sz="4" w:space="0" w:color="auto"/>
              <w:left w:val="single" w:sz="4" w:space="0" w:color="auto"/>
              <w:bottom w:val="single" w:sz="4" w:space="0" w:color="auto"/>
              <w:right w:val="single" w:sz="4" w:space="0" w:color="auto"/>
            </w:tcBorders>
          </w:tcPr>
          <w:p w14:paraId="5F873CD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62371D1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762D7C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£3m</w:t>
            </w:r>
          </w:p>
        </w:tc>
        <w:tc>
          <w:tcPr>
            <w:tcW w:w="2775" w:type="dxa"/>
            <w:tcBorders>
              <w:top w:val="single" w:sz="4" w:space="0" w:color="auto"/>
              <w:left w:val="single" w:sz="4" w:space="0" w:color="auto"/>
              <w:bottom w:val="single" w:sz="4" w:space="0" w:color="auto"/>
              <w:right w:val="single" w:sz="4" w:space="0" w:color="auto"/>
            </w:tcBorders>
          </w:tcPr>
          <w:p w14:paraId="25FD2638"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p>
        </w:tc>
      </w:tr>
      <w:tr w:rsidR="002828C4" w:rsidRPr="002828C4" w14:paraId="746D3EF9" w14:textId="77777777" w:rsidTr="00584867">
        <w:trPr>
          <w:trHeight w:val="351"/>
        </w:trPr>
        <w:tc>
          <w:tcPr>
            <w:tcW w:w="2195" w:type="dxa"/>
            <w:tcBorders>
              <w:top w:val="single" w:sz="4" w:space="0" w:color="auto"/>
              <w:left w:val="single" w:sz="4" w:space="0" w:color="auto"/>
              <w:bottom w:val="single" w:sz="4" w:space="0" w:color="auto"/>
              <w:right w:val="single" w:sz="4" w:space="0" w:color="auto"/>
            </w:tcBorders>
          </w:tcPr>
          <w:p w14:paraId="27B9E7D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1FF40B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5862E67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£2m</w:t>
            </w:r>
          </w:p>
        </w:tc>
        <w:tc>
          <w:tcPr>
            <w:tcW w:w="2775" w:type="dxa"/>
            <w:tcBorders>
              <w:top w:val="single" w:sz="4" w:space="0" w:color="auto"/>
              <w:left w:val="single" w:sz="4" w:space="0" w:color="auto"/>
              <w:bottom w:val="single" w:sz="4" w:space="0" w:color="auto"/>
              <w:right w:val="single" w:sz="4" w:space="0" w:color="auto"/>
            </w:tcBorders>
          </w:tcPr>
          <w:p w14:paraId="652FC38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p>
        </w:tc>
      </w:tr>
      <w:tr w:rsidR="002828C4" w:rsidRPr="002828C4" w14:paraId="7F5474AD" w14:textId="77777777" w:rsidTr="00584867">
        <w:trPr>
          <w:trHeight w:val="363"/>
        </w:trPr>
        <w:tc>
          <w:tcPr>
            <w:tcW w:w="2195" w:type="dxa"/>
            <w:tcBorders>
              <w:top w:val="single" w:sz="4" w:space="0" w:color="auto"/>
              <w:left w:val="single" w:sz="4" w:space="0" w:color="auto"/>
              <w:bottom w:val="single" w:sz="4" w:space="0" w:color="auto"/>
              <w:right w:val="single" w:sz="4" w:space="0" w:color="auto"/>
            </w:tcBorders>
          </w:tcPr>
          <w:p w14:paraId="1E15DF5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8265424"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0176B7C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r w:rsidRPr="002828C4">
              <w:rPr>
                <w:rFonts w:ascii="Trebuchet MS" w:eastAsia="Times New Roman" w:hAnsi="Trebuchet MS" w:cs="Arial"/>
                <w:i/>
                <w:iCs/>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42743650"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i/>
                <w:iCs/>
                <w:lang w:eastAsia="en-GB"/>
              </w:rPr>
            </w:pPr>
          </w:p>
        </w:tc>
      </w:tr>
    </w:tbl>
    <w:p w14:paraId="660CFF7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p w14:paraId="1BB06FC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p w14:paraId="5ABD54C6"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lang w:val="en-US"/>
        </w:rPr>
      </w:pPr>
      <w:r w:rsidRPr="002828C4">
        <w:rPr>
          <w:rFonts w:ascii="Trebuchet MS" w:eastAsia="Times New Roman" w:hAnsi="Trebuchet MS" w:cs="Times New Roman"/>
          <w:lang w:val="en-US"/>
        </w:rPr>
        <w:t xml:space="preserve">Please note that the </w:t>
      </w:r>
      <w:r w:rsidRPr="002828C4">
        <w:rPr>
          <w:rFonts w:ascii="Trebuchet MS" w:eastAsia="Times New Roman" w:hAnsi="Trebuchet MS" w:cs="Times New Roman"/>
          <w:b/>
          <w:bCs/>
          <w:lang w:val="en-US"/>
        </w:rPr>
        <w:t>Individual Consultant</w:t>
      </w:r>
      <w:r w:rsidRPr="002828C4">
        <w:rPr>
          <w:rFonts w:ascii="Trebuchet MS" w:eastAsia="Times New Roman" w:hAnsi="Trebuchet MS" w:cs="Times New Roman"/>
          <w:lang w:val="en-US"/>
        </w:rPr>
        <w:t xml:space="preserve"> will not be excluded from the tender process if the answer is ‘No’. However, it is industry best practice for consultants to ensure they have suitable insurances in place for the work they are proposing to undertake.</w:t>
      </w:r>
    </w:p>
    <w:p w14:paraId="2C6A193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p w14:paraId="7D55C198"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828C4">
        <w:rPr>
          <w:rFonts w:ascii="Trebuchet MS" w:eastAsia="Times New Roman" w:hAnsi="Trebuchet MS" w:cs="Arial"/>
          <w:lang w:eastAsia="en-GB"/>
        </w:rPr>
        <w:t xml:space="preserve">Please </w:t>
      </w:r>
      <w:r w:rsidRPr="002828C4">
        <w:rPr>
          <w:rFonts w:ascii="Trebuchet MS" w:eastAsia="Times New Roman" w:hAnsi="Trebuchet MS" w:cs="Arial"/>
          <w:u w:val="single"/>
          <w:lang w:eastAsia="en-GB"/>
        </w:rPr>
        <w:t>note</w:t>
      </w:r>
      <w:r w:rsidRPr="002828C4">
        <w:rPr>
          <w:rFonts w:ascii="Trebuchet MS" w:eastAsia="Times New Roman" w:hAnsi="Trebuchet MS" w:cs="Arial"/>
          <w:lang w:eastAsia="en-GB"/>
        </w:rPr>
        <w:t xml:space="preserve"> that the insurance cover detailed above should be in place before activities commence in pursuance of the services required (if successful) and will not be considered as part of the costs under the contract between the Secretariat and the selected consultant.</w:t>
      </w:r>
    </w:p>
    <w:p w14:paraId="5DF0DF06"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bCs/>
          <w:noProof/>
          <w:kern w:val="32"/>
        </w:rPr>
      </w:pPr>
    </w:p>
    <w:p w14:paraId="7CA8DE4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
          <w:bCs/>
          <w:noProof/>
          <w:kern w:val="32"/>
        </w:rPr>
      </w:pPr>
    </w:p>
    <w:p w14:paraId="7564B969" w14:textId="77777777" w:rsidR="002828C4" w:rsidRPr="002828C4" w:rsidRDefault="002828C4" w:rsidP="002828C4">
      <w:pPr>
        <w:numPr>
          <w:ilvl w:val="0"/>
          <w:numId w:val="7"/>
        </w:numPr>
        <w:overflowPunct w:val="0"/>
        <w:autoSpaceDE w:val="0"/>
        <w:autoSpaceDN w:val="0"/>
        <w:adjustRightInd w:val="0"/>
        <w:spacing w:after="0" w:line="240" w:lineRule="auto"/>
        <w:contextualSpacing/>
        <w:jc w:val="both"/>
        <w:textAlignment w:val="baseline"/>
        <w:rPr>
          <w:rFonts w:ascii="Trebuchet MS" w:eastAsia="Calibri" w:hAnsi="Trebuchet MS" w:cs="Times New Roman"/>
          <w:bCs/>
          <w:lang w:eastAsia="en-GB"/>
        </w:rPr>
      </w:pPr>
      <w:r w:rsidRPr="002828C4">
        <w:rPr>
          <w:rFonts w:ascii="Trebuchet MS" w:eastAsia="Calibri" w:hAnsi="Trebuchet MS" w:cs="Times New Roman"/>
          <w:bCs/>
          <w:lang w:eastAsia="en-GB"/>
        </w:rPr>
        <w:t>Terms and Conditions/Code of Ethics/Corporate Policies</w:t>
      </w:r>
    </w:p>
    <w:p w14:paraId="3429ED2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477BBC5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bCs/>
        </w:rPr>
      </w:pPr>
      <w:r w:rsidRPr="002828C4">
        <w:rPr>
          <w:rFonts w:ascii="Trebuchet MS" w:eastAsia="Times New Roman" w:hAnsi="Trebuchet MS" w:cs="Times New Roman"/>
        </w:rPr>
        <w:t>Please delete ‘Yes’ / ‘No’ as applicable.</w:t>
      </w:r>
      <w:r w:rsidRPr="002828C4">
        <w:rPr>
          <w:rFonts w:ascii="Trebuchet MS" w:eastAsia="Times New Roman" w:hAnsi="Trebuchet MS" w:cs="Times New Roman"/>
          <w:b/>
          <w:bCs/>
        </w:rPr>
        <w:br/>
      </w:r>
    </w:p>
    <w:tbl>
      <w:tblPr>
        <w:tblStyle w:val="TableGrid"/>
        <w:tblW w:w="9351" w:type="dxa"/>
        <w:tblLook w:val="04A0" w:firstRow="1" w:lastRow="0" w:firstColumn="1" w:lastColumn="0" w:noHBand="0" w:noVBand="1"/>
      </w:tblPr>
      <w:tblGrid>
        <w:gridCol w:w="704"/>
        <w:gridCol w:w="7655"/>
        <w:gridCol w:w="992"/>
      </w:tblGrid>
      <w:tr w:rsidR="002828C4" w:rsidRPr="002828C4" w14:paraId="6391B8E5" w14:textId="77777777" w:rsidTr="00584867">
        <w:trPr>
          <w:trHeight w:val="6512"/>
        </w:trPr>
        <w:tc>
          <w:tcPr>
            <w:tcW w:w="704" w:type="dxa"/>
          </w:tcPr>
          <w:p w14:paraId="70F476BE"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r w:rsidRPr="002828C4">
              <w:rPr>
                <w:rFonts w:ascii="Trebuchet MS" w:hAnsi="Trebuchet MS"/>
                <w:bCs/>
              </w:rPr>
              <w:t>(a)</w:t>
            </w:r>
          </w:p>
        </w:tc>
        <w:tc>
          <w:tcPr>
            <w:tcW w:w="7655" w:type="dxa"/>
          </w:tcPr>
          <w:p w14:paraId="6D7C58DF"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r w:rsidRPr="002828C4">
              <w:rPr>
                <w:rFonts w:ascii="Trebuchet MS" w:hAnsi="Trebuchet MS"/>
                <w:bCs/>
              </w:rPr>
              <w:t>Please confirm that you (if an Individual Consultant)/your organisation agrees to the Commonwealth Secretariat’s:</w:t>
            </w:r>
          </w:p>
          <w:p w14:paraId="566A5AF9"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p w14:paraId="4930D4F4" w14:textId="77777777" w:rsidR="002828C4" w:rsidRPr="002828C4" w:rsidRDefault="002828C4" w:rsidP="002828C4">
            <w:pPr>
              <w:overflowPunct w:val="0"/>
              <w:autoSpaceDE w:val="0"/>
              <w:autoSpaceDN w:val="0"/>
              <w:adjustRightInd w:val="0"/>
              <w:jc w:val="both"/>
              <w:textAlignment w:val="baseline"/>
              <w:rPr>
                <w:rFonts w:ascii="Calibri" w:hAnsi="Calibri"/>
                <w:sz w:val="24"/>
              </w:rPr>
            </w:pPr>
            <w:r w:rsidRPr="002828C4">
              <w:rPr>
                <w:rFonts w:ascii="Trebuchet MS" w:hAnsi="Trebuchet MS"/>
                <w:bCs/>
              </w:rPr>
              <w:t xml:space="preserve">1. Secretariat’s standard terms and conditions for below £30,000 total contract value can be found at: </w:t>
            </w:r>
            <w:hyperlink r:id="rId20" w:history="1">
              <w:r w:rsidRPr="002828C4">
                <w:rPr>
                  <w:rFonts w:ascii="Calibri" w:hAnsi="Calibri"/>
                  <w:color w:val="0000FF"/>
                  <w:sz w:val="24"/>
                  <w:u w:val="single"/>
                </w:rPr>
                <w:t>https://thecommonwealth.org/terms-and-conditions</w:t>
              </w:r>
            </w:hyperlink>
            <w:r w:rsidRPr="002828C4">
              <w:rPr>
                <w:rFonts w:ascii="Calibri" w:hAnsi="Calibri"/>
                <w:sz w:val="24"/>
              </w:rPr>
              <w:t xml:space="preserve"> </w:t>
            </w:r>
          </w:p>
          <w:p w14:paraId="71666DF4" w14:textId="77777777" w:rsidR="002828C4" w:rsidRPr="002828C4" w:rsidRDefault="002828C4" w:rsidP="002828C4">
            <w:pPr>
              <w:overflowPunct w:val="0"/>
              <w:autoSpaceDE w:val="0"/>
              <w:autoSpaceDN w:val="0"/>
              <w:adjustRightInd w:val="0"/>
              <w:textAlignment w:val="baseline"/>
              <w:rPr>
                <w:rFonts w:ascii="Trebuchet MS" w:hAnsi="Trebuchet MS" w:cs="Calibri"/>
                <w:noProof/>
              </w:rPr>
            </w:pPr>
            <w:r w:rsidRPr="002828C4">
              <w:rPr>
                <w:rFonts w:ascii="Trebuchet MS" w:hAnsi="Trebuchet MS" w:cs="Calibri"/>
                <w:noProof/>
              </w:rPr>
              <w:t xml:space="preserve">2. Secretariat’s Code of  Ethics and Safeguarding Policy at: </w:t>
            </w:r>
            <w:hyperlink r:id="rId21" w:history="1">
              <w:r w:rsidRPr="002828C4">
                <w:rPr>
                  <w:rFonts w:ascii="Calibri" w:hAnsi="Calibri"/>
                  <w:color w:val="0000FF"/>
                  <w:sz w:val="24"/>
                  <w:u w:val="single"/>
                </w:rPr>
                <w:t>https://thecommonwealth.org/corporate-policies</w:t>
              </w:r>
            </w:hyperlink>
            <w:r w:rsidRPr="002828C4">
              <w:rPr>
                <w:rFonts w:ascii="Calibri" w:hAnsi="Calibri"/>
                <w:sz w:val="24"/>
              </w:rPr>
              <w:t xml:space="preserve">  </w:t>
            </w:r>
            <w:r w:rsidRPr="002828C4">
              <w:rPr>
                <w:rFonts w:ascii="Trebuchet MS" w:hAnsi="Trebuchet MS" w:cs="Calibri"/>
                <w:noProof/>
              </w:rPr>
              <w:t xml:space="preserve">and </w:t>
            </w:r>
          </w:p>
          <w:p w14:paraId="01951744"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r w:rsidRPr="002828C4">
              <w:rPr>
                <w:rFonts w:ascii="Trebuchet MS" w:hAnsi="Trebuchet MS" w:cs="Calibri"/>
                <w:noProof/>
              </w:rPr>
              <w:t>3. Secretariat’s Corporate policies applicable to Consultants and as published from time to time on the following web page:</w:t>
            </w:r>
          </w:p>
          <w:p w14:paraId="4FAA354A" w14:textId="77777777" w:rsidR="002828C4" w:rsidRPr="002828C4" w:rsidRDefault="00000000" w:rsidP="002828C4">
            <w:pPr>
              <w:overflowPunct w:val="0"/>
              <w:autoSpaceDE w:val="0"/>
              <w:autoSpaceDN w:val="0"/>
              <w:adjustRightInd w:val="0"/>
              <w:jc w:val="both"/>
              <w:textAlignment w:val="baseline"/>
              <w:rPr>
                <w:rFonts w:ascii="Trebuchet MS" w:hAnsi="Trebuchet MS"/>
                <w:bCs/>
              </w:rPr>
            </w:pPr>
            <w:hyperlink r:id="rId22" w:history="1">
              <w:r w:rsidR="002828C4" w:rsidRPr="002828C4">
                <w:rPr>
                  <w:rFonts w:ascii="Trebuchet MS" w:hAnsi="Trebuchet MS"/>
                  <w:color w:val="0000FF"/>
                  <w:u w:val="single"/>
                </w:rPr>
                <w:t>https://thecommonwealth.org/corporate-policies</w:t>
              </w:r>
            </w:hyperlink>
            <w:r w:rsidR="002828C4" w:rsidRPr="002828C4">
              <w:rPr>
                <w:rFonts w:ascii="Trebuchet MS" w:hAnsi="Trebuchet MS"/>
              </w:rPr>
              <w:t xml:space="preserve"> </w:t>
            </w:r>
          </w:p>
          <w:p w14:paraId="4FCB2A74"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r w:rsidRPr="002828C4">
              <w:rPr>
                <w:rFonts w:ascii="Trebuchet MS" w:hAnsi="Trebuchet MS"/>
                <w:bCs/>
              </w:rPr>
              <w:t>…………………………………………………………………………………………………………………..</w:t>
            </w:r>
          </w:p>
          <w:p w14:paraId="40288FE3"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r w:rsidRPr="002828C4">
              <w:rPr>
                <w:rFonts w:ascii="Trebuchet MS" w:hAnsi="Trebuchet MS"/>
                <w:bCs/>
              </w:rPr>
              <w:t>If you do not agree to abide by the above, please state reasons and/or changes requested as part of your bid:</w:t>
            </w:r>
          </w:p>
          <w:p w14:paraId="6F24D8F2"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p w14:paraId="73A3A1D0"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p w14:paraId="6783A9F6"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p w14:paraId="411C36E2"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p w14:paraId="727240E2" w14:textId="77777777" w:rsidR="002828C4" w:rsidRPr="002828C4" w:rsidRDefault="002828C4" w:rsidP="002828C4">
            <w:pPr>
              <w:overflowPunct w:val="0"/>
              <w:autoSpaceDE w:val="0"/>
              <w:autoSpaceDN w:val="0"/>
              <w:adjustRightInd w:val="0"/>
              <w:jc w:val="both"/>
              <w:textAlignment w:val="baseline"/>
              <w:rPr>
                <w:rFonts w:ascii="Trebuchet MS" w:hAnsi="Trebuchet MS"/>
                <w:bCs/>
              </w:rPr>
            </w:pPr>
          </w:p>
        </w:tc>
        <w:tc>
          <w:tcPr>
            <w:tcW w:w="992" w:type="dxa"/>
          </w:tcPr>
          <w:p w14:paraId="24301491" w14:textId="77777777" w:rsidR="002828C4" w:rsidRPr="002828C4" w:rsidRDefault="002828C4" w:rsidP="002828C4">
            <w:pPr>
              <w:tabs>
                <w:tab w:val="center" w:pos="4513"/>
                <w:tab w:val="right" w:pos="9026"/>
              </w:tabs>
              <w:suppressAutoHyphens/>
              <w:overflowPunct w:val="0"/>
              <w:autoSpaceDE w:val="0"/>
              <w:autoSpaceDN w:val="0"/>
              <w:adjustRightInd w:val="0"/>
              <w:jc w:val="both"/>
              <w:textAlignment w:val="baseline"/>
              <w:rPr>
                <w:rFonts w:ascii="Trebuchet MS" w:eastAsia="Calibri" w:hAnsi="Trebuchet MS" w:cs="Arial"/>
              </w:rPr>
            </w:pPr>
            <w:r w:rsidRPr="002828C4">
              <w:rPr>
                <w:rFonts w:ascii="Trebuchet MS" w:eastAsia="Arial" w:hAnsi="Trebuchet MS" w:cs="Arial"/>
              </w:rPr>
              <w:t>Yes</w:t>
            </w:r>
            <w:r w:rsidRPr="002828C4">
              <w:rPr>
                <w:rFonts w:ascii="Trebuchet MS" w:eastAsia="Calibri" w:hAnsi="Trebuchet MS" w:cs="Arial"/>
              </w:rPr>
              <w:t>/</w:t>
            </w:r>
            <w:r w:rsidRPr="002828C4">
              <w:rPr>
                <w:rFonts w:ascii="Trebuchet MS" w:eastAsia="Arial" w:hAnsi="Trebuchet MS" w:cs="Arial"/>
              </w:rPr>
              <w:t>No</w:t>
            </w:r>
            <w:r w:rsidRPr="002828C4">
              <w:rPr>
                <w:rFonts w:ascii="Trebuchet MS" w:eastAsia="Calibri" w:hAnsi="Trebuchet MS" w:cs="Arial"/>
              </w:rPr>
              <w:t xml:space="preserve"> </w:t>
            </w:r>
          </w:p>
        </w:tc>
      </w:tr>
    </w:tbl>
    <w:p w14:paraId="686F0833" w14:textId="77777777" w:rsidR="002828C4" w:rsidRPr="002828C4" w:rsidRDefault="002828C4" w:rsidP="002828C4">
      <w:pPr>
        <w:overflowPunct w:val="0"/>
        <w:autoSpaceDE w:val="0"/>
        <w:autoSpaceDN w:val="0"/>
        <w:adjustRightInd w:val="0"/>
        <w:spacing w:after="0" w:line="240" w:lineRule="auto"/>
        <w:ind w:left="2880" w:firstLine="720"/>
        <w:jc w:val="both"/>
        <w:textAlignment w:val="baseline"/>
        <w:rPr>
          <w:rFonts w:ascii="Trebuchet MS" w:eastAsia="Times New Roman" w:hAnsi="Trebuchet MS" w:cs="Times New Roman"/>
          <w:lang w:val="en-AU"/>
        </w:rPr>
      </w:pPr>
    </w:p>
    <w:p w14:paraId="069A72A9" w14:textId="77777777" w:rsidR="002828C4" w:rsidRPr="002828C4" w:rsidRDefault="002828C4" w:rsidP="002828C4">
      <w:pPr>
        <w:numPr>
          <w:ilvl w:val="0"/>
          <w:numId w:val="7"/>
        </w:numPr>
        <w:overflowPunct w:val="0"/>
        <w:autoSpaceDE w:val="0"/>
        <w:autoSpaceDN w:val="0"/>
        <w:adjustRightInd w:val="0"/>
        <w:spacing w:before="60" w:after="60" w:line="288" w:lineRule="auto"/>
        <w:ind w:firstLine="426"/>
        <w:contextualSpacing/>
        <w:jc w:val="both"/>
        <w:textAlignment w:val="baseline"/>
        <w:rPr>
          <w:rFonts w:ascii="Trebuchet MS" w:eastAsia="Calibri" w:hAnsi="Trebuchet MS" w:cs="Times New Roman"/>
          <w:lang w:eastAsia="en-GB"/>
        </w:rPr>
      </w:pPr>
      <w:r w:rsidRPr="002828C4">
        <w:rPr>
          <w:rFonts w:ascii="Trebuchet MS" w:eastAsia="Calibri" w:hAnsi="Trebuchet MS" w:cs="Times New Roman"/>
          <w:lang w:eastAsia="en-GB"/>
        </w:rPr>
        <w:t>Legal comments table</w:t>
      </w:r>
    </w:p>
    <w:p w14:paraId="6E2D609C" w14:textId="77777777" w:rsidR="002828C4" w:rsidRPr="002828C4" w:rsidRDefault="002828C4" w:rsidP="002828C4">
      <w:pPr>
        <w:spacing w:after="0" w:line="240" w:lineRule="auto"/>
        <w:rPr>
          <w:rFonts w:ascii="Trebuchet MS" w:eastAsia="Times New Roman" w:hAnsi="Trebuchet MS" w:cs="Times New Roman"/>
          <w:b/>
          <w:bCs/>
          <w:color w:val="000000"/>
          <w:kern w:val="32"/>
        </w:rPr>
      </w:pPr>
      <w:r w:rsidRPr="002828C4">
        <w:rPr>
          <w:rFonts w:ascii="Trebuchet MS" w:eastAsia="Times New Roman" w:hAnsi="Trebuchet MS" w:cs="Arial"/>
        </w:rPr>
        <w:t xml:space="preserve">By submitting a response, the bidder is agreeing to be bound by the terms of this RFQ and the Contract save as in relation to those areas of the Contract specifically highlighted below.  As such, if the terms &amp; conditions of the Commonwealth Secretariat </w:t>
      </w:r>
      <w:hyperlink r:id="rId23" w:history="1">
        <w:r w:rsidRPr="002828C4">
          <w:rPr>
            <w:rFonts w:ascii="Calibri" w:eastAsia="Times New Roman" w:hAnsi="Calibri" w:cs="Times New Roman"/>
            <w:color w:val="0000FF"/>
            <w:sz w:val="24"/>
            <w:szCs w:val="20"/>
            <w:u w:val="single"/>
          </w:rPr>
          <w:t>Terms and Conditions | Commonwealth (thecommonwealth.org)</w:t>
        </w:r>
      </w:hyperlink>
      <w:r w:rsidRPr="002828C4">
        <w:rPr>
          <w:rFonts w:ascii="Calibri" w:eastAsia="Times New Roman" w:hAnsi="Calibri" w:cs="Times New Roman"/>
          <w:sz w:val="24"/>
          <w:szCs w:val="20"/>
        </w:rPr>
        <w:t xml:space="preserve"> </w:t>
      </w:r>
      <w:r w:rsidRPr="002828C4">
        <w:rPr>
          <w:rFonts w:ascii="Trebuchet MS" w:eastAsia="Times New Roman" w:hAnsi="Trebuchet MS" w:cs="Arial"/>
        </w:rPr>
        <w:t>renders proposals in the bidder’s response unworkable, the bidder must submit full details of the unworkable/unacceptable provisions within the relevant Standard Terms and Conditions (Consultancy) by completing the Legal Comments Table below.</w:t>
      </w:r>
    </w:p>
    <w:p w14:paraId="5DE028BF" w14:textId="77777777" w:rsidR="002828C4" w:rsidRPr="002828C4" w:rsidRDefault="002828C4" w:rsidP="002828C4">
      <w:pPr>
        <w:spacing w:after="0" w:line="240" w:lineRule="auto"/>
        <w:rPr>
          <w:rFonts w:ascii="Trebuchet MS" w:eastAsia="Times New Roman" w:hAnsi="Trebuchet MS" w:cs="Times New Roman"/>
          <w:b/>
          <w:bCs/>
          <w:color w:val="000000"/>
          <w:kern w:val="3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2828C4" w:rsidRPr="002828C4" w14:paraId="63DD33DF" w14:textId="77777777" w:rsidTr="00584867">
        <w:trPr>
          <w:trHeight w:val="1034"/>
        </w:trPr>
        <w:tc>
          <w:tcPr>
            <w:tcW w:w="2388" w:type="dxa"/>
            <w:shd w:val="clear" w:color="auto" w:fill="auto"/>
          </w:tcPr>
          <w:p w14:paraId="7B880CC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b/>
              </w:rPr>
            </w:pPr>
            <w:r w:rsidRPr="002828C4">
              <w:rPr>
                <w:rFonts w:ascii="Trebuchet MS" w:eastAsia="Times New Roman" w:hAnsi="Trebuchet MS" w:cs="Arial"/>
                <w:b/>
              </w:rPr>
              <w:t>Clause/Paragraph /Schedule</w:t>
            </w:r>
          </w:p>
          <w:p w14:paraId="2D5E8BD4"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b/>
                <w:caps/>
              </w:rPr>
            </w:pPr>
          </w:p>
        </w:tc>
        <w:tc>
          <w:tcPr>
            <w:tcW w:w="3893" w:type="dxa"/>
            <w:shd w:val="clear" w:color="auto" w:fill="auto"/>
          </w:tcPr>
          <w:p w14:paraId="1F270894"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b/>
                <w:caps/>
              </w:rPr>
            </w:pPr>
            <w:r w:rsidRPr="002828C4">
              <w:rPr>
                <w:rFonts w:ascii="Trebuchet MS" w:eastAsia="Times New Roman" w:hAnsi="Trebuchet MS" w:cs="Arial"/>
                <w:b/>
              </w:rPr>
              <w:t>Summary of Issue</w:t>
            </w:r>
          </w:p>
        </w:tc>
        <w:tc>
          <w:tcPr>
            <w:tcW w:w="3495" w:type="dxa"/>
            <w:shd w:val="clear" w:color="auto" w:fill="auto"/>
          </w:tcPr>
          <w:p w14:paraId="3780D0F6"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b/>
                <w:caps/>
              </w:rPr>
            </w:pPr>
            <w:r w:rsidRPr="002828C4">
              <w:rPr>
                <w:rFonts w:ascii="Trebuchet MS" w:eastAsia="Times New Roman" w:hAnsi="Trebuchet MS" w:cs="Arial"/>
                <w:b/>
              </w:rPr>
              <w:t>Suggested Revisions</w:t>
            </w:r>
          </w:p>
        </w:tc>
      </w:tr>
      <w:tr w:rsidR="002828C4" w:rsidRPr="002828C4" w14:paraId="35785F36" w14:textId="77777777" w:rsidTr="00584867">
        <w:trPr>
          <w:trHeight w:val="348"/>
        </w:trPr>
        <w:tc>
          <w:tcPr>
            <w:tcW w:w="2388" w:type="dxa"/>
            <w:shd w:val="clear" w:color="auto" w:fill="auto"/>
          </w:tcPr>
          <w:p w14:paraId="381BEF4B"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22B7DEB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02E7335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7AA8B6C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7F3838A3" w14:textId="77777777" w:rsidTr="00584867">
        <w:trPr>
          <w:trHeight w:val="336"/>
        </w:trPr>
        <w:tc>
          <w:tcPr>
            <w:tcW w:w="2388" w:type="dxa"/>
            <w:shd w:val="clear" w:color="auto" w:fill="auto"/>
          </w:tcPr>
          <w:p w14:paraId="65E97BA6"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493971C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3BCE133E"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6BC4FD59"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70627F03" w14:textId="77777777" w:rsidTr="00584867">
        <w:trPr>
          <w:trHeight w:val="348"/>
        </w:trPr>
        <w:tc>
          <w:tcPr>
            <w:tcW w:w="2388" w:type="dxa"/>
            <w:shd w:val="clear" w:color="auto" w:fill="auto"/>
          </w:tcPr>
          <w:p w14:paraId="2AE1C86A"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32D26672"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4CB0F862"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3C35A0B1"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406D6AF0" w14:textId="77777777" w:rsidTr="00584867">
        <w:trPr>
          <w:trHeight w:val="336"/>
        </w:trPr>
        <w:tc>
          <w:tcPr>
            <w:tcW w:w="2388" w:type="dxa"/>
            <w:shd w:val="clear" w:color="auto" w:fill="auto"/>
          </w:tcPr>
          <w:p w14:paraId="0DAF98B1"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248188DB"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186C092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03A73373"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1266B450" w14:textId="77777777" w:rsidTr="00584867">
        <w:trPr>
          <w:trHeight w:val="348"/>
        </w:trPr>
        <w:tc>
          <w:tcPr>
            <w:tcW w:w="2388" w:type="dxa"/>
            <w:shd w:val="clear" w:color="auto" w:fill="auto"/>
          </w:tcPr>
          <w:p w14:paraId="40AC60D0"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300AED6C"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2E430441"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5C06F80B"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3F16FEA5" w14:textId="77777777" w:rsidTr="00584867">
        <w:trPr>
          <w:trHeight w:val="348"/>
        </w:trPr>
        <w:tc>
          <w:tcPr>
            <w:tcW w:w="2388" w:type="dxa"/>
            <w:shd w:val="clear" w:color="auto" w:fill="auto"/>
          </w:tcPr>
          <w:p w14:paraId="09200D46"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2DA9F05A"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6B766FD4"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39AD0EA1"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52CC7EBD" w14:textId="77777777" w:rsidTr="00584867">
        <w:trPr>
          <w:trHeight w:val="336"/>
        </w:trPr>
        <w:tc>
          <w:tcPr>
            <w:tcW w:w="2388" w:type="dxa"/>
            <w:shd w:val="clear" w:color="auto" w:fill="auto"/>
          </w:tcPr>
          <w:p w14:paraId="7033D6B5"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0FC0C4A2"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71443D76"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61F6C410"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073258C4" w14:textId="77777777" w:rsidTr="00584867">
        <w:trPr>
          <w:trHeight w:val="348"/>
        </w:trPr>
        <w:tc>
          <w:tcPr>
            <w:tcW w:w="2388" w:type="dxa"/>
            <w:shd w:val="clear" w:color="auto" w:fill="auto"/>
          </w:tcPr>
          <w:p w14:paraId="0A270C34"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170BDDD1"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3D4953DF"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41236DA6"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r w:rsidR="002828C4" w:rsidRPr="002828C4" w14:paraId="1A1DB43F" w14:textId="77777777" w:rsidTr="00584867">
        <w:trPr>
          <w:trHeight w:val="336"/>
        </w:trPr>
        <w:tc>
          <w:tcPr>
            <w:tcW w:w="2388" w:type="dxa"/>
            <w:shd w:val="clear" w:color="auto" w:fill="auto"/>
          </w:tcPr>
          <w:p w14:paraId="31841A6A"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p w14:paraId="33F62BBA"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893" w:type="dxa"/>
            <w:shd w:val="clear" w:color="auto" w:fill="auto"/>
          </w:tcPr>
          <w:p w14:paraId="05F84289"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c>
          <w:tcPr>
            <w:tcW w:w="3495" w:type="dxa"/>
            <w:shd w:val="clear" w:color="auto" w:fill="auto"/>
          </w:tcPr>
          <w:p w14:paraId="201D2B95" w14:textId="77777777" w:rsidR="002828C4" w:rsidRPr="002828C4" w:rsidRDefault="002828C4" w:rsidP="002828C4">
            <w:pPr>
              <w:tabs>
                <w:tab w:val="left" w:pos="3300"/>
              </w:tabs>
              <w:overflowPunct w:val="0"/>
              <w:autoSpaceDE w:val="0"/>
              <w:autoSpaceDN w:val="0"/>
              <w:adjustRightInd w:val="0"/>
              <w:spacing w:after="0" w:line="240" w:lineRule="auto"/>
              <w:textAlignment w:val="baseline"/>
              <w:rPr>
                <w:rFonts w:ascii="Trebuchet MS" w:eastAsia="Times New Roman" w:hAnsi="Trebuchet MS" w:cs="Arial"/>
                <w:caps/>
              </w:rPr>
            </w:pPr>
          </w:p>
        </w:tc>
      </w:tr>
    </w:tbl>
    <w:p w14:paraId="0098827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75D113AC"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70EC9988" w14:textId="77777777" w:rsidR="002828C4" w:rsidRPr="002828C4" w:rsidRDefault="002828C4" w:rsidP="002828C4">
      <w:pPr>
        <w:spacing w:after="0" w:line="240" w:lineRule="auto"/>
        <w:jc w:val="both"/>
        <w:rPr>
          <w:rFonts w:ascii="Trebuchet MS" w:eastAsia="Times New Roman" w:hAnsi="Trebuchet MS" w:cs="Times New Roman"/>
          <w:b/>
          <w:noProof/>
          <w:color w:val="000000" w:themeColor="text1"/>
          <w:u w:val="single"/>
        </w:rPr>
      </w:pPr>
      <w:bookmarkStart w:id="159" w:name="_Toc124780268"/>
      <w:r w:rsidRPr="002828C4">
        <w:rPr>
          <w:rFonts w:ascii="Trebuchet MS" w:eastAsia="Times New Roman" w:hAnsi="Trebuchet MS" w:cs="Calibri"/>
          <w:b/>
          <w:bCs/>
          <w:color w:val="000000" w:themeColor="text1"/>
          <w:kern w:val="32"/>
          <w:u w:val="single"/>
        </w:rPr>
        <w:t>Part 3 – Technical Questionnaire</w:t>
      </w:r>
      <w:bookmarkEnd w:id="159"/>
      <w:r w:rsidRPr="002828C4">
        <w:rPr>
          <w:rFonts w:ascii="Trebuchet MS" w:eastAsia="Times New Roman" w:hAnsi="Trebuchet MS" w:cs="Times New Roman"/>
          <w:noProof/>
          <w:color w:val="000000" w:themeColor="text1"/>
          <w:u w:val="single"/>
        </w:rPr>
        <w:br/>
      </w:r>
    </w:p>
    <w:p w14:paraId="3FCAD8F0" w14:textId="77777777" w:rsidR="002828C4" w:rsidRPr="002828C4" w:rsidRDefault="002828C4" w:rsidP="002828C4">
      <w:pPr>
        <w:spacing w:after="0" w:line="240" w:lineRule="auto"/>
        <w:jc w:val="both"/>
        <w:rPr>
          <w:rFonts w:ascii="Trebuchet MS" w:eastAsia="Times New Roman" w:hAnsi="Trebuchet MS" w:cs="Times New Roman"/>
          <w:b/>
          <w:noProof/>
          <w:color w:val="000000" w:themeColor="text1"/>
        </w:rPr>
      </w:pPr>
    </w:p>
    <w:p w14:paraId="63F143A1"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828C4">
        <w:rPr>
          <w:rFonts w:ascii="Trebuchet MS" w:eastAsia="Times New Roman" w:hAnsi="Trebuchet MS" w:cs="Times New Roman"/>
          <w:noProof/>
          <w:color w:val="000000" w:themeColor="text1"/>
        </w:rPr>
        <w:t>The following scoring mechanism will be used to score each question in this section:</w:t>
      </w:r>
    </w:p>
    <w:p w14:paraId="39BC6C8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0C9C463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2828C4" w:rsidRPr="002828C4" w14:paraId="3BD62BD8" w14:textId="77777777" w:rsidTr="00584867">
        <w:trPr>
          <w:cantSplit/>
          <w:jc w:val="center"/>
        </w:trPr>
        <w:tc>
          <w:tcPr>
            <w:tcW w:w="9067" w:type="dxa"/>
            <w:gridSpan w:val="2"/>
            <w:shd w:val="clear" w:color="auto" w:fill="E0E0E0"/>
            <w:vAlign w:val="center"/>
          </w:tcPr>
          <w:p w14:paraId="623F922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Using a 0 – 5 scoring system:</w:t>
            </w:r>
          </w:p>
        </w:tc>
      </w:tr>
      <w:tr w:rsidR="002828C4" w:rsidRPr="002828C4" w14:paraId="085BB185" w14:textId="77777777" w:rsidTr="00584867">
        <w:trPr>
          <w:cantSplit/>
          <w:jc w:val="center"/>
        </w:trPr>
        <w:tc>
          <w:tcPr>
            <w:tcW w:w="730" w:type="dxa"/>
            <w:shd w:val="clear" w:color="auto" w:fill="E0E0E0"/>
            <w:vAlign w:val="center"/>
          </w:tcPr>
          <w:p w14:paraId="225CE33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0</w:t>
            </w:r>
          </w:p>
        </w:tc>
        <w:tc>
          <w:tcPr>
            <w:tcW w:w="8337" w:type="dxa"/>
            <w:vAlign w:val="center"/>
          </w:tcPr>
          <w:p w14:paraId="6085CEC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Unacceptable Response</w:t>
            </w:r>
            <w:r w:rsidRPr="002828C4">
              <w:rPr>
                <w:rFonts w:ascii="Trebuchet MS" w:eastAsia="Times New Roman" w:hAnsi="Trebuchet MS" w:cs="Arial"/>
              </w:rPr>
              <w:t xml:space="preserve"> – No information provided or response does not address the requirement.</w:t>
            </w:r>
          </w:p>
        </w:tc>
      </w:tr>
      <w:tr w:rsidR="002828C4" w:rsidRPr="002828C4" w14:paraId="39A2DB44" w14:textId="77777777" w:rsidTr="00584867">
        <w:trPr>
          <w:cantSplit/>
          <w:jc w:val="center"/>
        </w:trPr>
        <w:tc>
          <w:tcPr>
            <w:tcW w:w="730" w:type="dxa"/>
            <w:shd w:val="clear" w:color="auto" w:fill="E0E0E0"/>
            <w:vAlign w:val="center"/>
          </w:tcPr>
          <w:p w14:paraId="40B5F862"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1</w:t>
            </w:r>
          </w:p>
        </w:tc>
        <w:tc>
          <w:tcPr>
            <w:tcW w:w="8337" w:type="dxa"/>
            <w:vAlign w:val="center"/>
          </w:tcPr>
          <w:p w14:paraId="2006A2D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Poor response</w:t>
            </w:r>
            <w:r w:rsidRPr="002828C4">
              <w:rPr>
                <w:rFonts w:ascii="Trebuchet MS" w:eastAsia="Times New Roman" w:hAnsi="Trebuchet MS" w:cs="Arial"/>
              </w:rPr>
              <w:t xml:space="preserve"> – The response contains material omissions and / or is supported by limited evidence / examples. Concerns that the organisation does not have the potential to deliver / that they have failed to meet a reasonable standard.</w:t>
            </w:r>
          </w:p>
        </w:tc>
      </w:tr>
      <w:tr w:rsidR="002828C4" w:rsidRPr="002828C4" w14:paraId="6D428EF6" w14:textId="77777777" w:rsidTr="00584867">
        <w:trPr>
          <w:cantSplit/>
          <w:jc w:val="center"/>
        </w:trPr>
        <w:tc>
          <w:tcPr>
            <w:tcW w:w="730" w:type="dxa"/>
            <w:shd w:val="clear" w:color="auto" w:fill="E0E0E0"/>
            <w:vAlign w:val="center"/>
          </w:tcPr>
          <w:p w14:paraId="37C2978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2</w:t>
            </w:r>
          </w:p>
        </w:tc>
        <w:tc>
          <w:tcPr>
            <w:tcW w:w="8337" w:type="dxa"/>
            <w:vAlign w:val="center"/>
          </w:tcPr>
          <w:p w14:paraId="3F3B9EA9"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Fair response</w:t>
            </w:r>
            <w:r w:rsidRPr="002828C4">
              <w:rPr>
                <w:rFonts w:ascii="Trebuchet MS" w:eastAsia="Times New Roman" w:hAnsi="Trebuchet MS" w:cs="Arial"/>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2828C4" w:rsidRPr="002828C4" w14:paraId="69FA0015" w14:textId="77777777" w:rsidTr="00584867">
        <w:trPr>
          <w:cantSplit/>
          <w:jc w:val="center"/>
        </w:trPr>
        <w:tc>
          <w:tcPr>
            <w:tcW w:w="730" w:type="dxa"/>
            <w:shd w:val="clear" w:color="auto" w:fill="E0E0E0"/>
            <w:vAlign w:val="center"/>
          </w:tcPr>
          <w:p w14:paraId="2D735DD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3</w:t>
            </w:r>
          </w:p>
        </w:tc>
        <w:tc>
          <w:tcPr>
            <w:tcW w:w="8337" w:type="dxa"/>
            <w:vAlign w:val="center"/>
          </w:tcPr>
          <w:p w14:paraId="3DE3DF4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Good Response</w:t>
            </w:r>
            <w:r w:rsidRPr="002828C4">
              <w:rPr>
                <w:rFonts w:ascii="Trebuchet MS" w:eastAsia="Times New Roman" w:hAnsi="Trebuchet MS" w:cs="Arial"/>
              </w:rPr>
              <w:t xml:space="preserve"> – The level of detail / supporting examples gives a high level of confidence in the Tenderer’s experience and ability.  The Tenderer clearly has the potential to deliver and / or has clearly met an acceptable standard.</w:t>
            </w:r>
          </w:p>
        </w:tc>
      </w:tr>
      <w:tr w:rsidR="002828C4" w:rsidRPr="002828C4" w14:paraId="5C2237AB" w14:textId="77777777" w:rsidTr="00584867">
        <w:trPr>
          <w:cantSplit/>
          <w:jc w:val="center"/>
        </w:trPr>
        <w:tc>
          <w:tcPr>
            <w:tcW w:w="730" w:type="dxa"/>
            <w:shd w:val="clear" w:color="auto" w:fill="E0E0E0"/>
            <w:vAlign w:val="center"/>
          </w:tcPr>
          <w:p w14:paraId="36E21C8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4</w:t>
            </w:r>
          </w:p>
        </w:tc>
        <w:tc>
          <w:tcPr>
            <w:tcW w:w="8337" w:type="dxa"/>
            <w:vAlign w:val="center"/>
          </w:tcPr>
          <w:p w14:paraId="1B6DBE1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 xml:space="preserve">Excellent Response </w:t>
            </w:r>
            <w:r w:rsidRPr="002828C4">
              <w:rPr>
                <w:rFonts w:ascii="Trebuchet MS" w:eastAsia="Times New Roman" w:hAnsi="Trebuchet MS" w:cs="Arial"/>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2828C4" w:rsidRPr="002828C4" w14:paraId="7ABEFECB" w14:textId="77777777" w:rsidTr="00584867">
        <w:trPr>
          <w:cantSplit/>
          <w:jc w:val="center"/>
        </w:trPr>
        <w:tc>
          <w:tcPr>
            <w:tcW w:w="730" w:type="dxa"/>
            <w:shd w:val="clear" w:color="auto" w:fill="E0E0E0"/>
            <w:vAlign w:val="center"/>
          </w:tcPr>
          <w:p w14:paraId="27BE879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828C4">
              <w:rPr>
                <w:rFonts w:ascii="Trebuchet MS" w:eastAsia="Times New Roman" w:hAnsi="Trebuchet MS" w:cs="Arial"/>
                <w:b/>
              </w:rPr>
              <w:t>5</w:t>
            </w:r>
          </w:p>
        </w:tc>
        <w:tc>
          <w:tcPr>
            <w:tcW w:w="8337" w:type="dxa"/>
            <w:vAlign w:val="center"/>
          </w:tcPr>
          <w:p w14:paraId="536592D6"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Arial"/>
              </w:rPr>
            </w:pPr>
            <w:r w:rsidRPr="002828C4">
              <w:rPr>
                <w:rFonts w:ascii="Trebuchet MS" w:eastAsia="Times New Roman" w:hAnsi="Trebuchet MS" w:cs="Arial"/>
                <w:b/>
              </w:rPr>
              <w:t xml:space="preserve">Exceptional Response </w:t>
            </w:r>
            <w:r w:rsidRPr="002828C4">
              <w:rPr>
                <w:rFonts w:ascii="Trebuchet MS" w:eastAsia="Times New Roman" w:hAnsi="Trebuchet MS" w:cs="Arial"/>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C41B6E6"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5012407D"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6740D852" w14:textId="77777777" w:rsidR="002828C4" w:rsidRPr="002828C4" w:rsidRDefault="002828C4" w:rsidP="002828C4">
      <w:pPr>
        <w:numPr>
          <w:ilvl w:val="0"/>
          <w:numId w:val="8"/>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 xml:space="preserve">The technical questions below are worth </w:t>
      </w:r>
      <w:r w:rsidRPr="002828C4">
        <w:rPr>
          <w:rFonts w:ascii="Trebuchet MS" w:eastAsia="Calibri" w:hAnsi="Trebuchet MS" w:cs="Times New Roman"/>
          <w:b/>
          <w:bCs/>
          <w:noProof/>
          <w:color w:val="000000" w:themeColor="text1"/>
          <w:lang w:eastAsia="en-GB"/>
        </w:rPr>
        <w:t>80%</w:t>
      </w:r>
      <w:r w:rsidRPr="002828C4">
        <w:rPr>
          <w:rFonts w:ascii="Trebuchet MS" w:eastAsia="Calibri" w:hAnsi="Trebuchet MS" w:cs="Times New Roman"/>
          <w:noProof/>
          <w:color w:val="000000" w:themeColor="text1"/>
          <w:lang w:eastAsia="en-GB"/>
        </w:rPr>
        <w:t xml:space="preserve"> of the total score. The individual question weightings are set out in the weighting column. </w:t>
      </w:r>
    </w:p>
    <w:p w14:paraId="3DB7A49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493331A4" w14:textId="77777777" w:rsidR="002828C4" w:rsidRPr="002828C4" w:rsidRDefault="002828C4" w:rsidP="002828C4">
      <w:pPr>
        <w:numPr>
          <w:ilvl w:val="0"/>
          <w:numId w:val="8"/>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The following formula will be applied for each question:</w:t>
      </w:r>
    </w:p>
    <w:p w14:paraId="4C043E2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59D1A613" w14:textId="77777777" w:rsidR="002828C4" w:rsidRPr="002828C4" w:rsidRDefault="002828C4" w:rsidP="002828C4">
      <w:pPr>
        <w:numPr>
          <w:ilvl w:val="1"/>
          <w:numId w:val="8"/>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Points Scored ÷ Points Available × % weighting</w:t>
      </w:r>
    </w:p>
    <w:p w14:paraId="5ADD186B" w14:textId="77777777" w:rsidR="002828C4" w:rsidRPr="002828C4" w:rsidRDefault="002828C4" w:rsidP="002828C4">
      <w:pPr>
        <w:numPr>
          <w:ilvl w:val="1"/>
          <w:numId w:val="8"/>
        </w:numPr>
        <w:overflowPunct w:val="0"/>
        <w:autoSpaceDE w:val="0"/>
        <w:autoSpaceDN w:val="0"/>
        <w:adjustRightInd w:val="0"/>
        <w:spacing w:after="0" w:line="240" w:lineRule="auto"/>
        <w:contextualSpacing/>
        <w:jc w:val="both"/>
        <w:textAlignment w:val="baseline"/>
        <w:rPr>
          <w:rFonts w:ascii="Trebuchet MS" w:eastAsia="Calibri" w:hAnsi="Trebuchet MS" w:cs="Times New Roman"/>
          <w:noProof/>
          <w:color w:val="000000" w:themeColor="text1"/>
          <w:lang w:eastAsia="en-GB"/>
        </w:rPr>
      </w:pPr>
      <w:r w:rsidRPr="002828C4">
        <w:rPr>
          <w:rFonts w:ascii="Trebuchet MS" w:eastAsia="Calibri" w:hAnsi="Trebuchet MS" w:cs="Times New Roman"/>
          <w:noProof/>
          <w:color w:val="000000" w:themeColor="text1"/>
          <w:lang w:eastAsia="en-GB"/>
        </w:rPr>
        <w:t>The scores for each of the questions will be added to give a total Technical/Quality Score</w:t>
      </w:r>
    </w:p>
    <w:p w14:paraId="6EFEA1D3"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39931D81" w14:textId="77777777" w:rsidR="002828C4" w:rsidRPr="002828C4" w:rsidRDefault="002828C4" w:rsidP="002828C4">
      <w:pPr>
        <w:numPr>
          <w:ilvl w:val="0"/>
          <w:numId w:val="8"/>
        </w:numPr>
        <w:overflowPunct w:val="0"/>
        <w:autoSpaceDE w:val="0"/>
        <w:autoSpaceDN w:val="0"/>
        <w:adjustRightInd w:val="0"/>
        <w:spacing w:after="0" w:line="240" w:lineRule="auto"/>
        <w:contextualSpacing/>
        <w:jc w:val="both"/>
        <w:textAlignment w:val="baseline"/>
        <w:rPr>
          <w:rFonts w:ascii="Trebuchet MS" w:eastAsia="Calibri" w:hAnsi="Trebuchet MS" w:cs="Calibri"/>
          <w:noProof/>
          <w:color w:val="000000" w:themeColor="text1"/>
          <w:lang w:eastAsia="en-GB"/>
        </w:rPr>
      </w:pPr>
      <w:r w:rsidRPr="002828C4">
        <w:rPr>
          <w:rFonts w:ascii="Trebuchet MS" w:eastAsia="Calibri" w:hAnsi="Trebuchet MS" w:cs="Calibri"/>
          <w:noProof/>
          <w:color w:val="000000" w:themeColor="text1"/>
          <w:lang w:eastAsia="en-GB"/>
        </w:rPr>
        <w:t xml:space="preserve">Unanswered questions or sections that are left blank shall be awarded a 0. </w:t>
      </w:r>
    </w:p>
    <w:p w14:paraId="5BDFAF75"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2F5B144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b/>
          <w:bCs/>
          <w:noProof/>
          <w:color w:val="000000" w:themeColor="text1"/>
        </w:rPr>
      </w:pPr>
      <w:r w:rsidRPr="002828C4">
        <w:rPr>
          <w:rFonts w:ascii="Trebuchet MS" w:eastAsia="Times New Roman" w:hAnsi="Trebuchet MS" w:cs="Calibri"/>
          <w:noProof/>
          <w:color w:val="000000" w:themeColor="text1"/>
        </w:rPr>
        <w:t xml:space="preserve">Please answer </w:t>
      </w:r>
      <w:r w:rsidRPr="002828C4">
        <w:rPr>
          <w:rFonts w:ascii="Trebuchet MS" w:eastAsia="Times New Roman" w:hAnsi="Trebuchet MS" w:cs="Calibri"/>
          <w:noProof/>
          <w:color w:val="000000" w:themeColor="text1"/>
          <w:u w:val="single"/>
        </w:rPr>
        <w:t>all</w:t>
      </w:r>
      <w:r w:rsidRPr="002828C4">
        <w:rPr>
          <w:rFonts w:ascii="Trebuchet MS" w:eastAsia="Times New Roman" w:hAnsi="Trebuchet MS" w:cs="Calibri"/>
          <w:noProof/>
          <w:color w:val="000000" w:themeColor="text1"/>
        </w:rPr>
        <w:t xml:space="preserve"> questions in the spaces provided. </w:t>
      </w:r>
      <w:r w:rsidRPr="002828C4">
        <w:rPr>
          <w:rFonts w:ascii="Trebuchet MS" w:eastAsia="Times New Roman" w:hAnsi="Trebuchet MS" w:cs="Calibri"/>
          <w:b/>
          <w:bCs/>
          <w:noProof/>
          <w:color w:val="000000" w:themeColor="text1"/>
        </w:rPr>
        <w:t xml:space="preserve">Please do not attach documents or appendices. </w:t>
      </w:r>
    </w:p>
    <w:p w14:paraId="54262D3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57A1FBCF"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7C462A0F" w14:textId="77777777" w:rsidR="002828C4" w:rsidRPr="002828C4" w:rsidRDefault="002828C4" w:rsidP="002828C4">
      <w:pPr>
        <w:autoSpaceDE w:val="0"/>
        <w:autoSpaceDN w:val="0"/>
        <w:adjustRightInd w:val="0"/>
        <w:spacing w:after="0" w:line="240" w:lineRule="auto"/>
        <w:jc w:val="both"/>
        <w:rPr>
          <w:rFonts w:ascii="Trebuchet MS" w:eastAsia="Times New Roman" w:hAnsi="Trebuchet MS" w:cs="SJCSC Z+ Futura Lt BT"/>
          <w:noProof/>
          <w:color w:val="000000" w:themeColor="text1"/>
        </w:rPr>
      </w:pPr>
    </w:p>
    <w:tbl>
      <w:tblPr>
        <w:tblStyle w:val="TableGrid"/>
        <w:tblW w:w="0" w:type="auto"/>
        <w:tblLook w:val="04A0" w:firstRow="1" w:lastRow="0" w:firstColumn="1" w:lastColumn="0" w:noHBand="0" w:noVBand="1"/>
      </w:tblPr>
      <w:tblGrid>
        <w:gridCol w:w="1131"/>
        <w:gridCol w:w="6755"/>
        <w:gridCol w:w="1405"/>
      </w:tblGrid>
      <w:tr w:rsidR="002828C4" w:rsidRPr="002828C4" w14:paraId="2A666EDE" w14:textId="77777777" w:rsidTr="00584867">
        <w:tc>
          <w:tcPr>
            <w:tcW w:w="1131" w:type="dxa"/>
          </w:tcPr>
          <w:p w14:paraId="2AC876F0" w14:textId="77777777" w:rsidR="002828C4" w:rsidRPr="002828C4" w:rsidRDefault="002828C4" w:rsidP="002828C4">
            <w:pPr>
              <w:overflowPunct w:val="0"/>
              <w:autoSpaceDE w:val="0"/>
              <w:autoSpaceDN w:val="0"/>
              <w:adjustRightInd w:val="0"/>
              <w:jc w:val="both"/>
              <w:textAlignment w:val="baseline"/>
              <w:rPr>
                <w:rFonts w:ascii="Trebuchet MS" w:hAnsi="Trebuchet MS"/>
                <w:b/>
              </w:rPr>
            </w:pPr>
            <w:r w:rsidRPr="002828C4">
              <w:rPr>
                <w:rFonts w:ascii="Trebuchet MS" w:hAnsi="Trebuchet MS"/>
                <w:b/>
              </w:rPr>
              <w:t xml:space="preserve">Question No. </w:t>
            </w:r>
          </w:p>
        </w:tc>
        <w:tc>
          <w:tcPr>
            <w:tcW w:w="6755" w:type="dxa"/>
          </w:tcPr>
          <w:p w14:paraId="6787A7D5" w14:textId="77777777" w:rsidR="002828C4" w:rsidRPr="002828C4" w:rsidRDefault="002828C4" w:rsidP="002828C4">
            <w:pPr>
              <w:overflowPunct w:val="0"/>
              <w:autoSpaceDE w:val="0"/>
              <w:autoSpaceDN w:val="0"/>
              <w:adjustRightInd w:val="0"/>
              <w:jc w:val="both"/>
              <w:textAlignment w:val="baseline"/>
              <w:rPr>
                <w:rFonts w:ascii="Trebuchet MS" w:hAnsi="Trebuchet MS"/>
                <w:b/>
              </w:rPr>
            </w:pPr>
            <w:r w:rsidRPr="002828C4">
              <w:rPr>
                <w:rFonts w:ascii="Trebuchet MS" w:hAnsi="Trebuchet MS"/>
                <w:b/>
              </w:rPr>
              <w:t>Question</w:t>
            </w:r>
          </w:p>
        </w:tc>
        <w:tc>
          <w:tcPr>
            <w:tcW w:w="1405" w:type="dxa"/>
          </w:tcPr>
          <w:p w14:paraId="5A3E7DA1" w14:textId="77777777" w:rsidR="002828C4" w:rsidRPr="002828C4" w:rsidRDefault="002828C4" w:rsidP="002828C4">
            <w:pPr>
              <w:overflowPunct w:val="0"/>
              <w:autoSpaceDE w:val="0"/>
              <w:autoSpaceDN w:val="0"/>
              <w:adjustRightInd w:val="0"/>
              <w:jc w:val="both"/>
              <w:textAlignment w:val="baseline"/>
              <w:rPr>
                <w:rFonts w:ascii="Trebuchet MS" w:hAnsi="Trebuchet MS"/>
                <w:b/>
              </w:rPr>
            </w:pPr>
            <w:r w:rsidRPr="002828C4">
              <w:rPr>
                <w:rFonts w:ascii="Trebuchet MS" w:hAnsi="Trebuchet MS"/>
                <w:b/>
              </w:rPr>
              <w:t>Weighting</w:t>
            </w:r>
          </w:p>
        </w:tc>
      </w:tr>
      <w:tr w:rsidR="002828C4" w:rsidRPr="002828C4" w14:paraId="15A9731C" w14:textId="77777777" w:rsidTr="00584867">
        <w:tc>
          <w:tcPr>
            <w:tcW w:w="1131" w:type="dxa"/>
          </w:tcPr>
          <w:p w14:paraId="36B80B46"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1</w:t>
            </w:r>
          </w:p>
        </w:tc>
        <w:tc>
          <w:tcPr>
            <w:tcW w:w="6755" w:type="dxa"/>
          </w:tcPr>
          <w:p w14:paraId="4D9540FD"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Understanding the requirement</w:t>
            </w:r>
          </w:p>
          <w:p w14:paraId="71EB0B77" w14:textId="412D94FE"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i/>
                <w:iCs/>
              </w:rPr>
              <w:t xml:space="preserve">Briefly </w:t>
            </w:r>
            <w:r w:rsidR="00875984">
              <w:rPr>
                <w:rFonts w:ascii="Trebuchet MS" w:hAnsi="Trebuchet MS"/>
                <w:i/>
                <w:iCs/>
              </w:rPr>
              <w:t>highlight how your academic qualifications meets the requirements of the TOR and outline</w:t>
            </w:r>
            <w:r w:rsidRPr="002828C4">
              <w:rPr>
                <w:rFonts w:ascii="Trebuchet MS" w:hAnsi="Trebuchet MS"/>
                <w:i/>
                <w:iCs/>
              </w:rPr>
              <w:t xml:space="preserve"> your understanding of the project and its requirements here</w:t>
            </w:r>
            <w:r w:rsidRPr="002828C4">
              <w:rPr>
                <w:rFonts w:ascii="Trebuchet MS" w:hAnsi="Trebuchet MS"/>
              </w:rPr>
              <w:t xml:space="preserve">. </w:t>
            </w:r>
          </w:p>
          <w:p w14:paraId="6123C119" w14:textId="77777777" w:rsidR="002828C4" w:rsidRPr="002828C4" w:rsidRDefault="002828C4" w:rsidP="002828C4">
            <w:pPr>
              <w:overflowPunct w:val="0"/>
              <w:autoSpaceDE w:val="0"/>
              <w:autoSpaceDN w:val="0"/>
              <w:adjustRightInd w:val="0"/>
              <w:jc w:val="both"/>
              <w:textAlignment w:val="baseline"/>
              <w:rPr>
                <w:rFonts w:ascii="Trebuchet MS" w:hAnsi="Trebuchet MS"/>
              </w:rPr>
            </w:pPr>
          </w:p>
        </w:tc>
        <w:tc>
          <w:tcPr>
            <w:tcW w:w="1405" w:type="dxa"/>
            <w:vAlign w:val="center"/>
          </w:tcPr>
          <w:p w14:paraId="33B3D970"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10%</w:t>
            </w:r>
          </w:p>
        </w:tc>
      </w:tr>
      <w:tr w:rsidR="002828C4" w:rsidRPr="002828C4" w14:paraId="54149224" w14:textId="77777777" w:rsidTr="00584867">
        <w:tc>
          <w:tcPr>
            <w:tcW w:w="9291" w:type="dxa"/>
            <w:gridSpan w:val="3"/>
          </w:tcPr>
          <w:p w14:paraId="20B1AF59"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p>
          <w:p w14:paraId="5BA0A952"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r w:rsidRPr="002828C4">
              <w:rPr>
                <w:rFonts w:ascii="Trebuchet MS" w:hAnsi="Trebuchet MS"/>
                <w:color w:val="0000FF"/>
              </w:rPr>
              <w:t>Insert your answer here</w:t>
            </w:r>
          </w:p>
          <w:p w14:paraId="3D8C8D46" w14:textId="77777777" w:rsidR="002828C4" w:rsidRPr="002828C4" w:rsidRDefault="002828C4" w:rsidP="002828C4">
            <w:pPr>
              <w:overflowPunct w:val="0"/>
              <w:autoSpaceDE w:val="0"/>
              <w:autoSpaceDN w:val="0"/>
              <w:adjustRightInd w:val="0"/>
              <w:jc w:val="both"/>
              <w:textAlignment w:val="baseline"/>
              <w:rPr>
                <w:rFonts w:ascii="Trebuchet MS" w:hAnsi="Trebuchet MS"/>
              </w:rPr>
            </w:pPr>
          </w:p>
        </w:tc>
      </w:tr>
      <w:tr w:rsidR="002828C4" w:rsidRPr="002828C4" w14:paraId="0BED09DA" w14:textId="77777777" w:rsidTr="00584867">
        <w:tc>
          <w:tcPr>
            <w:tcW w:w="1131" w:type="dxa"/>
          </w:tcPr>
          <w:p w14:paraId="34375582"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2</w:t>
            </w:r>
          </w:p>
        </w:tc>
        <w:tc>
          <w:tcPr>
            <w:tcW w:w="6755" w:type="dxa"/>
          </w:tcPr>
          <w:p w14:paraId="49D81B51" w14:textId="77777777" w:rsidR="002828C4" w:rsidRPr="002828C4" w:rsidRDefault="002828C4" w:rsidP="002828C4">
            <w:pPr>
              <w:spacing w:line="293" w:lineRule="atLeast"/>
              <w:textAlignment w:val="baseline"/>
              <w:rPr>
                <w:rFonts w:ascii="Trebuchet MS" w:hAnsi="Trebuchet MS" w:cs="Arial"/>
              </w:rPr>
            </w:pPr>
            <w:r w:rsidRPr="002828C4">
              <w:rPr>
                <w:rFonts w:ascii="Trebuchet MS" w:hAnsi="Trebuchet MS" w:cs="Arial"/>
              </w:rPr>
              <w:t>Methodology</w:t>
            </w:r>
          </w:p>
          <w:p w14:paraId="029CCA05" w14:textId="77777777" w:rsidR="002828C4" w:rsidRPr="002828C4" w:rsidRDefault="002828C4" w:rsidP="002828C4">
            <w:pPr>
              <w:spacing w:line="293" w:lineRule="atLeast"/>
              <w:textAlignment w:val="baseline"/>
              <w:rPr>
                <w:rFonts w:ascii="Trebuchet MS" w:hAnsi="Trebuchet MS" w:cs="Arial"/>
                <w:i/>
                <w:iCs/>
              </w:rPr>
            </w:pPr>
            <w:r w:rsidRPr="002828C4">
              <w:rPr>
                <w:rFonts w:ascii="Trebuchet MS" w:hAnsi="Trebuchet MS" w:cs="Arial"/>
                <w:i/>
                <w:iCs/>
              </w:rPr>
              <w:t>Provide a methodology below or in a separate document. For the latter, please indicate here.</w:t>
            </w:r>
          </w:p>
          <w:p w14:paraId="53FEE241" w14:textId="77777777" w:rsidR="002828C4" w:rsidRPr="002828C4" w:rsidRDefault="002828C4" w:rsidP="002828C4">
            <w:pPr>
              <w:overflowPunct w:val="0"/>
              <w:autoSpaceDE w:val="0"/>
              <w:autoSpaceDN w:val="0"/>
              <w:adjustRightInd w:val="0"/>
              <w:jc w:val="both"/>
              <w:textAlignment w:val="baseline"/>
              <w:rPr>
                <w:rFonts w:ascii="Trebuchet MS" w:hAnsi="Trebuchet MS" w:cs="Arial"/>
                <w:color w:val="FF0000"/>
                <w:lang w:val="en-AU"/>
              </w:rPr>
            </w:pPr>
          </w:p>
        </w:tc>
        <w:tc>
          <w:tcPr>
            <w:tcW w:w="1405" w:type="dxa"/>
            <w:vAlign w:val="center"/>
          </w:tcPr>
          <w:p w14:paraId="743AB98B" w14:textId="4EDED891" w:rsidR="002828C4" w:rsidRPr="002828C4" w:rsidRDefault="000C5D4C" w:rsidP="002828C4">
            <w:pPr>
              <w:overflowPunct w:val="0"/>
              <w:autoSpaceDE w:val="0"/>
              <w:autoSpaceDN w:val="0"/>
              <w:adjustRightInd w:val="0"/>
              <w:jc w:val="both"/>
              <w:textAlignment w:val="baseline"/>
              <w:rPr>
                <w:rFonts w:ascii="Trebuchet MS" w:hAnsi="Trebuchet MS"/>
              </w:rPr>
            </w:pPr>
            <w:r>
              <w:rPr>
                <w:rFonts w:ascii="Trebuchet MS" w:hAnsi="Trebuchet MS"/>
              </w:rPr>
              <w:t>2</w:t>
            </w:r>
            <w:r w:rsidR="002828C4" w:rsidRPr="002828C4">
              <w:rPr>
                <w:rFonts w:ascii="Trebuchet MS" w:hAnsi="Trebuchet MS"/>
              </w:rPr>
              <w:t>0%</w:t>
            </w:r>
          </w:p>
        </w:tc>
      </w:tr>
      <w:tr w:rsidR="002828C4" w:rsidRPr="002828C4" w14:paraId="242E3DC7" w14:textId="77777777" w:rsidTr="00584867">
        <w:tc>
          <w:tcPr>
            <w:tcW w:w="9291" w:type="dxa"/>
            <w:gridSpan w:val="3"/>
          </w:tcPr>
          <w:p w14:paraId="1F9FA985"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p>
          <w:p w14:paraId="4B370512"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r w:rsidRPr="002828C4">
              <w:rPr>
                <w:rFonts w:ascii="Trebuchet MS" w:hAnsi="Trebuchet MS"/>
                <w:color w:val="0000FF"/>
              </w:rPr>
              <w:t>Insert your answer here</w:t>
            </w:r>
          </w:p>
          <w:p w14:paraId="18CA4E65" w14:textId="77777777" w:rsidR="002828C4" w:rsidRPr="002828C4" w:rsidRDefault="002828C4" w:rsidP="002828C4">
            <w:pPr>
              <w:overflowPunct w:val="0"/>
              <w:autoSpaceDE w:val="0"/>
              <w:autoSpaceDN w:val="0"/>
              <w:adjustRightInd w:val="0"/>
              <w:jc w:val="both"/>
              <w:textAlignment w:val="baseline"/>
              <w:rPr>
                <w:rFonts w:ascii="Trebuchet MS" w:hAnsi="Trebuchet MS"/>
              </w:rPr>
            </w:pPr>
          </w:p>
        </w:tc>
      </w:tr>
      <w:tr w:rsidR="002828C4" w:rsidRPr="002828C4" w14:paraId="2AA3D7D4" w14:textId="77777777" w:rsidTr="00584867">
        <w:tc>
          <w:tcPr>
            <w:tcW w:w="1131" w:type="dxa"/>
          </w:tcPr>
          <w:p w14:paraId="1D04C0E7"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3</w:t>
            </w:r>
          </w:p>
        </w:tc>
        <w:tc>
          <w:tcPr>
            <w:tcW w:w="6755" w:type="dxa"/>
          </w:tcPr>
          <w:p w14:paraId="5A692DF1"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Experience:</w:t>
            </w:r>
          </w:p>
          <w:p w14:paraId="10145018" w14:textId="77777777" w:rsidR="002828C4" w:rsidRPr="002828C4" w:rsidRDefault="002828C4" w:rsidP="002828C4">
            <w:pPr>
              <w:overflowPunct w:val="0"/>
              <w:autoSpaceDE w:val="0"/>
              <w:autoSpaceDN w:val="0"/>
              <w:adjustRightInd w:val="0"/>
              <w:jc w:val="both"/>
              <w:textAlignment w:val="baseline"/>
              <w:rPr>
                <w:rFonts w:ascii="Trebuchet MS" w:hAnsi="Trebuchet MS"/>
                <w:i/>
                <w:iCs/>
              </w:rPr>
            </w:pPr>
            <w:r w:rsidRPr="002828C4">
              <w:rPr>
                <w:rFonts w:ascii="Trebuchet MS" w:hAnsi="Trebuchet MS"/>
                <w:i/>
                <w:iCs/>
              </w:rPr>
              <w:t>Outline your experience with proven examples as it relates to the TOR and person specification.</w:t>
            </w:r>
          </w:p>
        </w:tc>
        <w:tc>
          <w:tcPr>
            <w:tcW w:w="1405" w:type="dxa"/>
            <w:vAlign w:val="center"/>
          </w:tcPr>
          <w:p w14:paraId="76515E84"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30%</w:t>
            </w:r>
          </w:p>
        </w:tc>
      </w:tr>
      <w:tr w:rsidR="002828C4" w:rsidRPr="002828C4" w14:paraId="4A0D71AC" w14:textId="77777777" w:rsidTr="00584867">
        <w:tc>
          <w:tcPr>
            <w:tcW w:w="9291" w:type="dxa"/>
            <w:gridSpan w:val="3"/>
          </w:tcPr>
          <w:p w14:paraId="6A9BACD1"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p>
          <w:p w14:paraId="7141AEBB"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r w:rsidRPr="002828C4">
              <w:rPr>
                <w:rFonts w:ascii="Trebuchet MS" w:hAnsi="Trebuchet MS"/>
                <w:color w:val="0000FF"/>
              </w:rPr>
              <w:t>Insert your answer here</w:t>
            </w:r>
          </w:p>
          <w:p w14:paraId="7FD92FD8" w14:textId="77777777" w:rsidR="002828C4" w:rsidRPr="002828C4" w:rsidRDefault="002828C4" w:rsidP="002828C4">
            <w:pPr>
              <w:overflowPunct w:val="0"/>
              <w:autoSpaceDE w:val="0"/>
              <w:autoSpaceDN w:val="0"/>
              <w:adjustRightInd w:val="0"/>
              <w:jc w:val="both"/>
              <w:textAlignment w:val="baseline"/>
              <w:rPr>
                <w:rFonts w:ascii="Trebuchet MS" w:hAnsi="Trebuchet MS"/>
              </w:rPr>
            </w:pPr>
          </w:p>
        </w:tc>
      </w:tr>
      <w:tr w:rsidR="002828C4" w:rsidRPr="002828C4" w14:paraId="597B131A" w14:textId="77777777" w:rsidTr="00584867">
        <w:tc>
          <w:tcPr>
            <w:tcW w:w="1131" w:type="dxa"/>
          </w:tcPr>
          <w:p w14:paraId="00CEA53C" w14:textId="77777777" w:rsidR="002828C4" w:rsidRPr="002828C4" w:rsidRDefault="002828C4" w:rsidP="002828C4">
            <w:pPr>
              <w:overflowPunct w:val="0"/>
              <w:autoSpaceDE w:val="0"/>
              <w:autoSpaceDN w:val="0"/>
              <w:adjustRightInd w:val="0"/>
              <w:jc w:val="both"/>
              <w:textAlignment w:val="baseline"/>
              <w:rPr>
                <w:rFonts w:ascii="Trebuchet MS" w:hAnsi="Trebuchet MS"/>
              </w:rPr>
            </w:pPr>
            <w:r w:rsidRPr="002828C4">
              <w:rPr>
                <w:rFonts w:ascii="Trebuchet MS" w:hAnsi="Trebuchet MS"/>
              </w:rPr>
              <w:t>4</w:t>
            </w:r>
          </w:p>
        </w:tc>
        <w:tc>
          <w:tcPr>
            <w:tcW w:w="6755" w:type="dxa"/>
          </w:tcPr>
          <w:p w14:paraId="12A5A8CB" w14:textId="77777777" w:rsidR="002828C4" w:rsidRPr="002828C4" w:rsidRDefault="002828C4" w:rsidP="002828C4">
            <w:pPr>
              <w:overflowPunct w:val="0"/>
              <w:autoSpaceDE w:val="0"/>
              <w:autoSpaceDN w:val="0"/>
              <w:adjustRightInd w:val="0"/>
              <w:jc w:val="both"/>
              <w:textAlignment w:val="baseline"/>
              <w:rPr>
                <w:rFonts w:ascii="Trebuchet MS" w:hAnsi="Trebuchet MS"/>
                <w:lang w:val="en-AU"/>
              </w:rPr>
            </w:pPr>
            <w:r w:rsidRPr="002828C4">
              <w:rPr>
                <w:rFonts w:ascii="Trebuchet MS" w:hAnsi="Trebuchet MS"/>
                <w:lang w:val="en-AU"/>
              </w:rPr>
              <w:t>Practical skills:</w:t>
            </w:r>
          </w:p>
          <w:p w14:paraId="78493DD9" w14:textId="77777777" w:rsidR="002828C4" w:rsidRPr="002828C4" w:rsidRDefault="002828C4" w:rsidP="002828C4">
            <w:pPr>
              <w:widowControl w:val="0"/>
              <w:autoSpaceDE w:val="0"/>
              <w:autoSpaceDN w:val="0"/>
              <w:adjustRightInd w:val="0"/>
              <w:jc w:val="both"/>
              <w:rPr>
                <w:rFonts w:ascii="SJCSC Z+ Futura Lt BT" w:hAnsi="SJCSC Z+ Futura Lt BT" w:cs="SJCSC Z+ Futura Lt BT"/>
                <w:i/>
                <w:iCs/>
                <w:color w:val="000000"/>
                <w:lang w:val="en-US"/>
              </w:rPr>
            </w:pPr>
            <w:r w:rsidRPr="002828C4">
              <w:rPr>
                <w:rFonts w:ascii="SJCSC Z+ Futura Lt BT" w:hAnsi="SJCSC Z+ Futura Lt BT" w:cs="SJCSC Z+ Futura Lt BT"/>
                <w:i/>
                <w:iCs/>
                <w:color w:val="000000"/>
                <w:lang w:val="en-US"/>
              </w:rPr>
              <w:t>Highlight your skills as they relate to the requirements in the TOR</w:t>
            </w:r>
          </w:p>
          <w:p w14:paraId="2CD6ABD3" w14:textId="77777777" w:rsidR="002828C4" w:rsidRPr="002828C4" w:rsidRDefault="002828C4" w:rsidP="002828C4">
            <w:pPr>
              <w:spacing w:line="293" w:lineRule="atLeast"/>
              <w:textAlignment w:val="baseline"/>
              <w:rPr>
                <w:rFonts w:ascii="Trebuchet MS" w:hAnsi="Trebuchet MS"/>
              </w:rPr>
            </w:pPr>
          </w:p>
        </w:tc>
        <w:tc>
          <w:tcPr>
            <w:tcW w:w="1405" w:type="dxa"/>
            <w:vAlign w:val="center"/>
          </w:tcPr>
          <w:p w14:paraId="428A94CB" w14:textId="13028020" w:rsidR="002828C4" w:rsidRPr="002828C4" w:rsidRDefault="000C5D4C" w:rsidP="002828C4">
            <w:pPr>
              <w:overflowPunct w:val="0"/>
              <w:autoSpaceDE w:val="0"/>
              <w:autoSpaceDN w:val="0"/>
              <w:adjustRightInd w:val="0"/>
              <w:jc w:val="both"/>
              <w:textAlignment w:val="baseline"/>
              <w:rPr>
                <w:rFonts w:ascii="Trebuchet MS" w:hAnsi="Trebuchet MS"/>
              </w:rPr>
            </w:pPr>
            <w:r>
              <w:rPr>
                <w:rFonts w:ascii="Trebuchet MS" w:hAnsi="Trebuchet MS"/>
              </w:rPr>
              <w:t>2</w:t>
            </w:r>
            <w:r w:rsidR="002828C4" w:rsidRPr="002828C4">
              <w:rPr>
                <w:rFonts w:ascii="Trebuchet MS" w:hAnsi="Trebuchet MS"/>
              </w:rPr>
              <w:t>0%</w:t>
            </w:r>
          </w:p>
        </w:tc>
      </w:tr>
      <w:tr w:rsidR="002828C4" w:rsidRPr="002828C4" w14:paraId="062D5406" w14:textId="77777777" w:rsidTr="00584867">
        <w:tc>
          <w:tcPr>
            <w:tcW w:w="9291" w:type="dxa"/>
            <w:gridSpan w:val="3"/>
          </w:tcPr>
          <w:p w14:paraId="6198A0BD"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p>
          <w:p w14:paraId="375B59C3" w14:textId="77777777" w:rsidR="002828C4" w:rsidRPr="002828C4" w:rsidRDefault="002828C4" w:rsidP="002828C4">
            <w:pPr>
              <w:overflowPunct w:val="0"/>
              <w:autoSpaceDE w:val="0"/>
              <w:autoSpaceDN w:val="0"/>
              <w:adjustRightInd w:val="0"/>
              <w:jc w:val="both"/>
              <w:textAlignment w:val="baseline"/>
              <w:rPr>
                <w:rFonts w:ascii="Trebuchet MS" w:hAnsi="Trebuchet MS"/>
                <w:color w:val="0000FF"/>
              </w:rPr>
            </w:pPr>
            <w:r w:rsidRPr="002828C4">
              <w:rPr>
                <w:rFonts w:ascii="Trebuchet MS" w:hAnsi="Trebuchet MS"/>
                <w:color w:val="0000FF"/>
              </w:rPr>
              <w:t>Insert your answer here</w:t>
            </w:r>
          </w:p>
          <w:p w14:paraId="468F6548" w14:textId="77777777" w:rsidR="002828C4" w:rsidRPr="002828C4" w:rsidRDefault="002828C4" w:rsidP="002828C4">
            <w:pPr>
              <w:overflowPunct w:val="0"/>
              <w:autoSpaceDE w:val="0"/>
              <w:autoSpaceDN w:val="0"/>
              <w:adjustRightInd w:val="0"/>
              <w:jc w:val="both"/>
              <w:textAlignment w:val="baseline"/>
              <w:rPr>
                <w:rFonts w:ascii="Trebuchet MS" w:hAnsi="Trebuchet MS"/>
              </w:rPr>
            </w:pPr>
          </w:p>
        </w:tc>
      </w:tr>
    </w:tbl>
    <w:p w14:paraId="13FD2DFE" w14:textId="77777777" w:rsidR="002828C4" w:rsidRPr="002828C4" w:rsidRDefault="002828C4" w:rsidP="002828C4">
      <w:pPr>
        <w:spacing w:after="0" w:line="240" w:lineRule="auto"/>
        <w:jc w:val="both"/>
        <w:rPr>
          <w:rFonts w:ascii="Trebuchet MS" w:eastAsia="Times New Roman" w:hAnsi="Trebuchet MS" w:cs="SJCSC Z+ Futura Lt BT"/>
          <w:noProof/>
          <w:color w:val="000000" w:themeColor="text1"/>
        </w:rPr>
      </w:pPr>
    </w:p>
    <w:p w14:paraId="72DA2B82" w14:textId="77777777" w:rsidR="002828C4" w:rsidRPr="002828C4" w:rsidRDefault="002828C4" w:rsidP="002828C4">
      <w:pPr>
        <w:spacing w:after="0" w:line="240" w:lineRule="auto"/>
        <w:jc w:val="both"/>
        <w:rPr>
          <w:rFonts w:ascii="Trebuchet MS" w:eastAsia="Times New Roman" w:hAnsi="Trebuchet MS" w:cs="Calibri"/>
          <w:b/>
          <w:bCs/>
          <w:color w:val="000000" w:themeColor="text1"/>
          <w:kern w:val="32"/>
        </w:rPr>
      </w:pPr>
    </w:p>
    <w:p w14:paraId="36C409F2" w14:textId="77777777" w:rsidR="002828C4" w:rsidRPr="002828C4" w:rsidRDefault="002828C4" w:rsidP="002828C4">
      <w:pPr>
        <w:spacing w:after="0" w:line="240" w:lineRule="auto"/>
        <w:rPr>
          <w:rFonts w:ascii="Trebuchet MS" w:eastAsia="Times New Roman" w:hAnsi="Trebuchet MS" w:cs="Calibri"/>
          <w:b/>
          <w:bCs/>
          <w:color w:val="000000" w:themeColor="text1"/>
          <w:kern w:val="32"/>
        </w:rPr>
      </w:pPr>
      <w:bookmarkStart w:id="160" w:name="_Toc124780269"/>
      <w:r w:rsidRPr="002828C4">
        <w:rPr>
          <w:rFonts w:ascii="Trebuchet MS" w:eastAsia="Times New Roman" w:hAnsi="Trebuchet MS" w:cs="Calibri"/>
          <w:b/>
          <w:bCs/>
          <w:color w:val="000000" w:themeColor="text1"/>
          <w:kern w:val="32"/>
        </w:rPr>
        <w:br w:type="page"/>
      </w:r>
    </w:p>
    <w:p w14:paraId="19BE5C29" w14:textId="77777777" w:rsidR="002828C4" w:rsidRPr="002828C4" w:rsidRDefault="002828C4" w:rsidP="002828C4">
      <w:pPr>
        <w:spacing w:after="0" w:line="240" w:lineRule="auto"/>
        <w:jc w:val="both"/>
        <w:rPr>
          <w:rFonts w:ascii="Trebuchet MS" w:eastAsia="Times New Roman" w:hAnsi="Trebuchet MS" w:cs="Calibri"/>
          <w:b/>
          <w:bCs/>
          <w:color w:val="000000" w:themeColor="text1"/>
          <w:kern w:val="32"/>
        </w:rPr>
      </w:pPr>
      <w:r w:rsidRPr="002828C4">
        <w:rPr>
          <w:rFonts w:ascii="Trebuchet MS" w:eastAsia="Times New Roman" w:hAnsi="Trebuchet MS" w:cs="Calibri"/>
          <w:b/>
          <w:bCs/>
          <w:color w:val="000000" w:themeColor="text1"/>
          <w:kern w:val="32"/>
        </w:rPr>
        <w:t>Part 4 – Pricing</w:t>
      </w:r>
      <w:bookmarkEnd w:id="160"/>
      <w:r w:rsidRPr="002828C4">
        <w:rPr>
          <w:rFonts w:ascii="Trebuchet MS" w:eastAsia="Times New Roman" w:hAnsi="Trebuchet MS" w:cs="Calibri"/>
          <w:b/>
          <w:bCs/>
          <w:color w:val="000000" w:themeColor="text1"/>
          <w:kern w:val="32"/>
        </w:rPr>
        <w:t xml:space="preserve"> </w:t>
      </w:r>
    </w:p>
    <w:p w14:paraId="36E2632B" w14:textId="77777777" w:rsidR="002828C4" w:rsidRPr="002828C4" w:rsidRDefault="002828C4" w:rsidP="002828C4">
      <w:pPr>
        <w:autoSpaceDE w:val="0"/>
        <w:autoSpaceDN w:val="0"/>
        <w:adjustRightInd w:val="0"/>
        <w:spacing w:after="0" w:line="240" w:lineRule="auto"/>
        <w:jc w:val="both"/>
        <w:rPr>
          <w:rFonts w:ascii="Trebuchet MS" w:eastAsia="Times New Roman" w:hAnsi="Trebuchet MS" w:cs="SJCSC Z+ Futura Lt BT"/>
          <w:b/>
          <w:bCs/>
          <w:noProof/>
          <w:color w:val="000000" w:themeColor="text1"/>
        </w:rPr>
      </w:pPr>
    </w:p>
    <w:p w14:paraId="461A1EF4" w14:textId="67E0F72C" w:rsidR="008B62DC" w:rsidRPr="002828C4" w:rsidRDefault="002828C4" w:rsidP="002828C4">
      <w:pPr>
        <w:widowControl w:val="0"/>
        <w:autoSpaceDE w:val="0"/>
        <w:autoSpaceDN w:val="0"/>
        <w:adjustRightInd w:val="0"/>
        <w:spacing w:after="0" w:line="240" w:lineRule="auto"/>
        <w:rPr>
          <w:rFonts w:ascii="Trebuchet MS" w:eastAsia="Times New Roman" w:hAnsi="Trebuchet MS" w:cs="SJCSC Z+ Futura Lt BT"/>
          <w:bCs/>
          <w:noProof/>
          <w:color w:val="000000" w:themeColor="text1"/>
          <w:lang w:val="en-US"/>
        </w:rPr>
      </w:pPr>
      <w:r w:rsidRPr="002828C4">
        <w:rPr>
          <w:rFonts w:ascii="Trebuchet MS" w:eastAsia="Times New Roman" w:hAnsi="Trebuchet MS" w:cs="SJCSC Z+ Futura Lt BT"/>
          <w:bCs/>
          <w:noProof/>
          <w:color w:val="000000" w:themeColor="text1"/>
          <w:lang w:val="en-US"/>
        </w:rPr>
        <w:t xml:space="preserve">The maximum </w:t>
      </w:r>
      <w:r w:rsidRPr="002828C4">
        <w:rPr>
          <w:rFonts w:ascii="Trebuchet MS" w:eastAsia="Times New Roman" w:hAnsi="Trebuchet MS" w:cs="SJCSC Z+ Futura Lt BT"/>
          <w:b/>
          <w:noProof/>
          <w:color w:val="000000" w:themeColor="text1"/>
          <w:lang w:val="en-US"/>
        </w:rPr>
        <w:t>total fee</w:t>
      </w:r>
      <w:r w:rsidRPr="002828C4">
        <w:rPr>
          <w:rFonts w:ascii="Trebuchet MS" w:eastAsia="Times New Roman" w:hAnsi="Trebuchet MS" w:cs="SJCSC Z+ Futura Lt BT"/>
          <w:bCs/>
          <w:noProof/>
          <w:color w:val="000000" w:themeColor="text1"/>
          <w:lang w:val="en-US"/>
        </w:rPr>
        <w:t xml:space="preserve"> payable for this assignment is </w:t>
      </w:r>
      <w:r w:rsidRPr="002828C4">
        <w:rPr>
          <w:rFonts w:ascii="Trebuchet MS" w:eastAsia="Times New Roman" w:hAnsi="Trebuchet MS" w:cs="SJCSC Z+ Futura Lt BT"/>
          <w:b/>
          <w:noProof/>
          <w:color w:val="000000" w:themeColor="text1"/>
          <w:lang w:val="en-US"/>
        </w:rPr>
        <w:t>£12,000</w:t>
      </w:r>
      <w:r w:rsidRPr="002828C4">
        <w:rPr>
          <w:rFonts w:ascii="Trebuchet MS" w:eastAsia="Times New Roman" w:hAnsi="Trebuchet MS" w:cs="SJCSC Z+ Futura Lt BT"/>
          <w:bCs/>
          <w:noProof/>
          <w:color w:val="000000" w:themeColor="text1"/>
          <w:lang w:val="en-US"/>
        </w:rPr>
        <w:t xml:space="preserve"> (</w:t>
      </w:r>
      <w:r w:rsidR="008B62DC">
        <w:rPr>
          <w:rFonts w:ascii="Trebuchet MS" w:eastAsia="Times New Roman" w:hAnsi="Trebuchet MS" w:cs="SJCSC Z+ Futura Lt BT"/>
          <w:bCs/>
          <w:noProof/>
          <w:color w:val="000000" w:themeColor="text1"/>
          <w:lang w:val="en-US"/>
        </w:rPr>
        <w:t xml:space="preserve">VAT </w:t>
      </w:r>
      <w:r w:rsidR="0056476C">
        <w:rPr>
          <w:rFonts w:ascii="Trebuchet MS" w:eastAsia="Times New Roman" w:hAnsi="Trebuchet MS" w:cs="SJCSC Z+ Futura Lt BT"/>
          <w:bCs/>
          <w:noProof/>
          <w:color w:val="000000" w:themeColor="text1"/>
          <w:lang w:val="en-US"/>
        </w:rPr>
        <w:t xml:space="preserve">and expenses </w:t>
      </w:r>
      <w:r w:rsidRPr="002828C4">
        <w:rPr>
          <w:rFonts w:ascii="Trebuchet MS" w:eastAsia="Times New Roman" w:hAnsi="Trebuchet MS" w:cs="SJCSC Z+ Futura Lt BT"/>
          <w:bCs/>
          <w:noProof/>
          <w:color w:val="000000" w:themeColor="text1"/>
          <w:lang w:val="en-US"/>
        </w:rPr>
        <w:t xml:space="preserve">inclusive). </w:t>
      </w:r>
    </w:p>
    <w:p w14:paraId="62E35F86" w14:textId="77777777" w:rsidR="002828C4" w:rsidRPr="002828C4" w:rsidRDefault="002828C4" w:rsidP="002828C4">
      <w:pPr>
        <w:autoSpaceDE w:val="0"/>
        <w:autoSpaceDN w:val="0"/>
        <w:adjustRightInd w:val="0"/>
        <w:spacing w:after="0" w:line="240" w:lineRule="auto"/>
        <w:jc w:val="both"/>
        <w:rPr>
          <w:rFonts w:ascii="Trebuchet MS" w:eastAsia="Times New Roman" w:hAnsi="Trebuchet MS" w:cs="SJCSC Z+ Futura Lt BT"/>
          <w:noProof/>
          <w:color w:val="000000" w:themeColor="text1"/>
        </w:rPr>
      </w:pPr>
    </w:p>
    <w:p w14:paraId="47D48CCB" w14:textId="77777777" w:rsidR="002828C4" w:rsidRPr="002828C4" w:rsidRDefault="002828C4" w:rsidP="002828C4">
      <w:pPr>
        <w:autoSpaceDE w:val="0"/>
        <w:autoSpaceDN w:val="0"/>
        <w:adjustRightInd w:val="0"/>
        <w:spacing w:after="0" w:line="240" w:lineRule="auto"/>
        <w:jc w:val="both"/>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 xml:space="preserve">Transparent pricing must be submitted with no hidden costs. Pricing and cost must be broken down to the different elements of the services and any other costs. </w:t>
      </w:r>
    </w:p>
    <w:p w14:paraId="402A1DE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SJCSC Z+ Futura Lt BT"/>
          <w:noProof/>
          <w:color w:val="000000" w:themeColor="text1"/>
        </w:rPr>
      </w:pPr>
    </w:p>
    <w:p w14:paraId="2ACA6F81" w14:textId="77777777" w:rsidR="002828C4" w:rsidRPr="002828C4" w:rsidRDefault="002828C4" w:rsidP="002828C4">
      <w:pPr>
        <w:overflowPunct w:val="0"/>
        <w:autoSpaceDE w:val="0"/>
        <w:autoSpaceDN w:val="0"/>
        <w:adjustRightInd w:val="0"/>
        <w:spacing w:before="100" w:beforeAutospacing="1" w:after="0" w:line="240" w:lineRule="auto"/>
        <w:contextualSpacing/>
        <w:jc w:val="both"/>
        <w:textAlignment w:val="baseline"/>
        <w:rPr>
          <w:rFonts w:ascii="Trebuchet MS" w:eastAsia="Times New Roman" w:hAnsi="Trebuchet MS" w:cs="SJCSC Z+ Futura Lt BT"/>
          <w:noProof/>
          <w:color w:val="000000" w:themeColor="text1"/>
        </w:rPr>
      </w:pPr>
      <w:r w:rsidRPr="002828C4">
        <w:rPr>
          <w:rFonts w:ascii="Trebuchet MS" w:eastAsia="Times New Roman" w:hAnsi="Trebuchet MS" w:cs="SJCSC Z+ Futura Lt BT"/>
          <w:noProof/>
          <w:color w:val="000000" w:themeColor="text1"/>
        </w:rPr>
        <w:t xml:space="preserve">Please complete the Pricing Schedule and submit as a </w:t>
      </w:r>
      <w:r w:rsidRPr="002828C4">
        <w:rPr>
          <w:rFonts w:ascii="Trebuchet MS" w:eastAsia="Times New Roman" w:hAnsi="Trebuchet MS" w:cs="SJCSC Z+ Futura Lt BT"/>
          <w:noProof/>
          <w:color w:val="000000" w:themeColor="text1"/>
          <w:u w:val="single"/>
        </w:rPr>
        <w:t>separate document.</w:t>
      </w:r>
      <w:r w:rsidRPr="002828C4">
        <w:rPr>
          <w:rFonts w:ascii="Trebuchet MS" w:eastAsia="Times New Roman" w:hAnsi="Trebuchet MS" w:cs="SJCSC Z+ Futura Lt BT"/>
          <w:noProof/>
          <w:color w:val="000000" w:themeColor="text1"/>
        </w:rPr>
        <w:t xml:space="preserve"> Please refer to Instructions to bidders which states that unless indicated otherwise, all prices should be quoted in Pounds Sterling. </w:t>
      </w:r>
    </w:p>
    <w:p w14:paraId="33246502" w14:textId="77777777" w:rsidR="002828C4" w:rsidRPr="002828C4" w:rsidRDefault="002828C4" w:rsidP="002828C4">
      <w:pPr>
        <w:overflowPunct w:val="0"/>
        <w:autoSpaceDE w:val="0"/>
        <w:autoSpaceDN w:val="0"/>
        <w:adjustRightInd w:val="0"/>
        <w:spacing w:before="100" w:beforeAutospacing="1" w:after="0" w:line="240" w:lineRule="auto"/>
        <w:contextualSpacing/>
        <w:jc w:val="both"/>
        <w:textAlignment w:val="baseline"/>
        <w:rPr>
          <w:rFonts w:ascii="Trebuchet MS" w:eastAsia="Times New Roman" w:hAnsi="Trebuchet MS" w:cs="SJCSC Z+ Futura Lt BT"/>
          <w:noProof/>
          <w:color w:val="000000" w:themeColor="text1"/>
        </w:rPr>
      </w:pPr>
    </w:p>
    <w:p w14:paraId="1643B999" w14:textId="77777777" w:rsidR="002828C4" w:rsidRPr="002828C4" w:rsidRDefault="002828C4" w:rsidP="002828C4">
      <w:pPr>
        <w:spacing w:before="100" w:beforeAutospacing="1" w:after="0" w:line="240" w:lineRule="auto"/>
        <w:contextualSpacing/>
        <w:jc w:val="both"/>
        <w:rPr>
          <w:rFonts w:ascii="Trebuchet MS" w:eastAsia="Times New Roman" w:hAnsi="Trebuchet MS" w:cs="Times New Roman"/>
          <w:bCs/>
          <w:noProof/>
          <w:color w:val="000000" w:themeColor="text1"/>
        </w:rPr>
      </w:pPr>
      <w:r w:rsidRPr="002828C4">
        <w:rPr>
          <w:rFonts w:ascii="Trebuchet MS" w:eastAsia="Times New Roman" w:hAnsi="Trebuchet MS" w:cs="Times New Roman"/>
          <w:bCs/>
          <w:noProof/>
          <w:color w:val="000000" w:themeColor="text1"/>
        </w:rPr>
        <w:t>Consultants are expected (within their financial proposal) to provide a full breakdown of the number of experts/number of days (total and per expert) needed to complete the assignment.</w:t>
      </w:r>
    </w:p>
    <w:p w14:paraId="3F33DB14" w14:textId="77777777" w:rsidR="002828C4" w:rsidRPr="002828C4" w:rsidRDefault="002828C4" w:rsidP="002828C4">
      <w:pPr>
        <w:spacing w:before="100" w:beforeAutospacing="1" w:after="0" w:line="240" w:lineRule="auto"/>
        <w:contextualSpacing/>
        <w:jc w:val="both"/>
        <w:rPr>
          <w:rFonts w:ascii="Trebuchet MS" w:eastAsia="Times New Roman" w:hAnsi="Trebuchet MS" w:cs="Times New Roman"/>
          <w:bCs/>
          <w:noProof/>
          <w:color w:val="000000" w:themeColor="text1"/>
        </w:rPr>
      </w:pPr>
    </w:p>
    <w:p w14:paraId="43686675" w14:textId="77777777" w:rsidR="002828C4" w:rsidRPr="002828C4" w:rsidRDefault="002828C4" w:rsidP="002828C4">
      <w:pPr>
        <w:spacing w:before="100" w:beforeAutospacing="1" w:after="0" w:line="240" w:lineRule="auto"/>
        <w:contextualSpacing/>
        <w:jc w:val="both"/>
        <w:rPr>
          <w:rFonts w:ascii="Trebuchet MS" w:eastAsia="Times New Roman" w:hAnsi="Trebuchet MS" w:cs="Times New Roman"/>
          <w:bCs/>
          <w:noProof/>
          <w:color w:val="000000" w:themeColor="text1"/>
        </w:rPr>
      </w:pPr>
      <w:r w:rsidRPr="002828C4">
        <w:rPr>
          <w:rFonts w:ascii="Trebuchet MS" w:eastAsia="Times New Roman" w:hAnsi="Trebuchet MS" w:cs="Times New Roman"/>
          <w:bCs/>
          <w:noProof/>
          <w:color w:val="000000" w:themeColor="text1"/>
        </w:rPr>
        <w:t>Consultants are to give an indication as to which Band each Consultant’s fee falls within in the Secretariat’s</w:t>
      </w:r>
      <w:r w:rsidRPr="002828C4">
        <w:rPr>
          <w:rFonts w:ascii="Trebuchet MS" w:eastAsia="Times New Roman" w:hAnsi="Trebuchet MS" w:cs="Times New Roman"/>
          <w:b/>
        </w:rPr>
        <w:t xml:space="preserve"> Technical Assistance Consultants: Corporate Fee Band Table (see Annex 1)</w:t>
      </w:r>
      <w:r w:rsidRPr="002828C4">
        <w:rPr>
          <w:rFonts w:ascii="Trebuchet MS" w:eastAsia="Times New Roman" w:hAnsi="Trebuchet MS" w:cs="Times New Roman"/>
          <w:bCs/>
          <w:noProof/>
          <w:color w:val="000000" w:themeColor="text1"/>
        </w:rPr>
        <w:t>. Include CVs of all staff proposed. Please note that the maximum daily fee rates can not normally exceed £700.</w:t>
      </w:r>
    </w:p>
    <w:p w14:paraId="172F6854" w14:textId="77777777" w:rsidR="002828C4" w:rsidRPr="002828C4" w:rsidRDefault="002828C4" w:rsidP="002828C4">
      <w:pPr>
        <w:spacing w:after="0" w:line="240" w:lineRule="auto"/>
        <w:rPr>
          <w:rFonts w:ascii="Trebuchet MS" w:hAnsi="Trebuchet MS"/>
        </w:rPr>
      </w:pPr>
    </w:p>
    <w:tbl>
      <w:tblPr>
        <w:tblStyle w:val="TableGrid1"/>
        <w:tblW w:w="0" w:type="auto"/>
        <w:tblInd w:w="142" w:type="dxa"/>
        <w:tblLook w:val="04A0" w:firstRow="1" w:lastRow="0" w:firstColumn="1" w:lastColumn="0" w:noHBand="0" w:noVBand="1"/>
      </w:tblPr>
      <w:tblGrid>
        <w:gridCol w:w="1764"/>
        <w:gridCol w:w="1321"/>
        <w:gridCol w:w="2174"/>
        <w:gridCol w:w="1716"/>
        <w:gridCol w:w="2174"/>
      </w:tblGrid>
      <w:tr w:rsidR="002828C4" w:rsidRPr="002828C4" w14:paraId="0763424A" w14:textId="77777777" w:rsidTr="00584867">
        <w:tc>
          <w:tcPr>
            <w:tcW w:w="2751" w:type="dxa"/>
            <w:gridSpan w:val="2"/>
          </w:tcPr>
          <w:p w14:paraId="10C21F7B" w14:textId="77777777" w:rsidR="002828C4" w:rsidRPr="002828C4" w:rsidRDefault="002828C4" w:rsidP="002828C4">
            <w:pPr>
              <w:overflowPunct w:val="0"/>
              <w:autoSpaceDE w:val="0"/>
              <w:autoSpaceDN w:val="0"/>
              <w:adjustRightInd w:val="0"/>
              <w:spacing w:after="100"/>
              <w:ind w:left="1320"/>
              <w:textAlignment w:val="baseline"/>
              <w:rPr>
                <w:rFonts w:ascii="Trebuchet MS" w:eastAsia="Times New Roman" w:hAnsi="Trebuchet MS" w:cs="Times New Roman"/>
                <w:b/>
                <w:bCs/>
                <w:i/>
                <w:iCs/>
                <w:sz w:val="20"/>
                <w:szCs w:val="20"/>
              </w:rPr>
            </w:pPr>
            <w:r w:rsidRPr="002828C4">
              <w:rPr>
                <w:rFonts w:ascii="Trebuchet MS" w:eastAsia="Times New Roman" w:hAnsi="Trebuchet MS" w:cs="Times New Roman"/>
                <w:b/>
                <w:bCs/>
                <w:i/>
                <w:iCs/>
                <w:sz w:val="20"/>
                <w:szCs w:val="20"/>
              </w:rPr>
              <w:t>Experts name/role</w:t>
            </w:r>
          </w:p>
          <w:p w14:paraId="023E77AC" w14:textId="77777777" w:rsidR="002828C4" w:rsidRPr="002828C4" w:rsidRDefault="002828C4" w:rsidP="002828C4">
            <w:pPr>
              <w:spacing w:after="100"/>
              <w:ind w:left="1320"/>
              <w:rPr>
                <w:rFonts w:ascii="Trebuchet MS" w:eastAsiaTheme="minorEastAsia" w:hAnsi="Trebuchet MS"/>
                <w:b/>
                <w:bCs/>
                <w:color w:val="000000" w:themeColor="text1"/>
              </w:rPr>
            </w:pPr>
          </w:p>
        </w:tc>
        <w:tc>
          <w:tcPr>
            <w:tcW w:w="1398" w:type="dxa"/>
          </w:tcPr>
          <w:p w14:paraId="3181A7A0" w14:textId="77777777" w:rsidR="002828C4" w:rsidRPr="002828C4" w:rsidRDefault="002828C4" w:rsidP="002828C4">
            <w:pPr>
              <w:spacing w:after="100"/>
              <w:ind w:left="1320"/>
              <w:jc w:val="center"/>
              <w:rPr>
                <w:rFonts w:ascii="Trebuchet MS" w:eastAsiaTheme="minorEastAsia" w:hAnsi="Trebuchet MS"/>
                <w:b/>
                <w:bCs/>
                <w:color w:val="000000" w:themeColor="text1"/>
              </w:rPr>
            </w:pPr>
            <w:r w:rsidRPr="002828C4">
              <w:rPr>
                <w:rFonts w:ascii="Trebuchet MS" w:eastAsiaTheme="minorEastAsia" w:hAnsi="Trebuchet MS"/>
                <w:b/>
                <w:bCs/>
                <w:color w:val="000000" w:themeColor="text1"/>
              </w:rPr>
              <w:t>Day Rate (including all taxes)</w:t>
            </w:r>
          </w:p>
        </w:tc>
        <w:tc>
          <w:tcPr>
            <w:tcW w:w="1219" w:type="dxa"/>
          </w:tcPr>
          <w:p w14:paraId="56086A0F" w14:textId="77777777" w:rsidR="002828C4" w:rsidRPr="002828C4" w:rsidRDefault="002828C4" w:rsidP="002828C4">
            <w:pPr>
              <w:spacing w:after="100"/>
              <w:ind w:left="1320"/>
              <w:jc w:val="center"/>
              <w:rPr>
                <w:rFonts w:ascii="Trebuchet MS" w:eastAsiaTheme="minorEastAsia" w:hAnsi="Trebuchet MS"/>
                <w:b/>
                <w:bCs/>
                <w:color w:val="000000" w:themeColor="text1"/>
              </w:rPr>
            </w:pPr>
            <w:r w:rsidRPr="002828C4">
              <w:rPr>
                <w:rFonts w:ascii="Trebuchet MS" w:eastAsiaTheme="minorEastAsia" w:hAnsi="Trebuchet MS"/>
                <w:b/>
                <w:bCs/>
                <w:color w:val="000000" w:themeColor="text1"/>
              </w:rPr>
              <w:t>No of Days</w:t>
            </w:r>
          </w:p>
        </w:tc>
        <w:tc>
          <w:tcPr>
            <w:tcW w:w="3557" w:type="dxa"/>
          </w:tcPr>
          <w:p w14:paraId="1BD9B67D" w14:textId="77777777" w:rsidR="002828C4" w:rsidRPr="002828C4" w:rsidRDefault="002828C4" w:rsidP="002828C4">
            <w:pPr>
              <w:spacing w:after="100"/>
              <w:ind w:left="1320"/>
              <w:jc w:val="center"/>
              <w:rPr>
                <w:rFonts w:ascii="Trebuchet MS" w:eastAsiaTheme="minorEastAsia" w:hAnsi="Trebuchet MS"/>
                <w:b/>
                <w:bCs/>
                <w:color w:val="000000" w:themeColor="text1"/>
              </w:rPr>
            </w:pPr>
            <w:r w:rsidRPr="002828C4">
              <w:rPr>
                <w:rFonts w:ascii="Trebuchet MS" w:eastAsiaTheme="minorEastAsia" w:hAnsi="Trebuchet MS"/>
                <w:b/>
                <w:bCs/>
                <w:color w:val="000000" w:themeColor="text1"/>
              </w:rPr>
              <w:t>Total (including all taxes)</w:t>
            </w:r>
          </w:p>
          <w:p w14:paraId="0A3AA89D" w14:textId="77777777" w:rsidR="002828C4" w:rsidRPr="002828C4" w:rsidRDefault="002828C4" w:rsidP="002828C4">
            <w:pPr>
              <w:spacing w:after="100"/>
              <w:ind w:left="1320"/>
              <w:jc w:val="center"/>
              <w:rPr>
                <w:rFonts w:ascii="Trebuchet MS" w:eastAsiaTheme="minorEastAsia" w:hAnsi="Trebuchet MS"/>
                <w:b/>
                <w:bCs/>
                <w:color w:val="000000" w:themeColor="text1"/>
              </w:rPr>
            </w:pPr>
            <w:r w:rsidRPr="002828C4">
              <w:rPr>
                <w:rFonts w:ascii="Trebuchet MS" w:eastAsiaTheme="minorEastAsia" w:hAnsi="Trebuchet MS"/>
                <w:b/>
                <w:bCs/>
                <w:color w:val="000000" w:themeColor="text1"/>
              </w:rPr>
              <w:t>GBP</w:t>
            </w:r>
          </w:p>
        </w:tc>
      </w:tr>
      <w:tr w:rsidR="002828C4" w:rsidRPr="002828C4" w14:paraId="37EFF390" w14:textId="77777777" w:rsidTr="00584867">
        <w:tc>
          <w:tcPr>
            <w:tcW w:w="2751" w:type="dxa"/>
            <w:gridSpan w:val="2"/>
          </w:tcPr>
          <w:p w14:paraId="05F2CDA7"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4EC83F0F"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7327EF8C"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5E1DCA8A"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49A9E08C" w14:textId="77777777" w:rsidTr="00584867">
        <w:tc>
          <w:tcPr>
            <w:tcW w:w="2751" w:type="dxa"/>
            <w:gridSpan w:val="2"/>
          </w:tcPr>
          <w:p w14:paraId="0B5FB694"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71EC0861"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070A6F6C"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36613137"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0DA61DC1" w14:textId="77777777" w:rsidTr="00584867">
        <w:tc>
          <w:tcPr>
            <w:tcW w:w="2751" w:type="dxa"/>
            <w:gridSpan w:val="2"/>
          </w:tcPr>
          <w:p w14:paraId="15184556"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5F28ABFD"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365AE825"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5888A81C"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17C6A99F" w14:textId="77777777" w:rsidTr="00584867">
        <w:tc>
          <w:tcPr>
            <w:tcW w:w="2751" w:type="dxa"/>
            <w:gridSpan w:val="2"/>
          </w:tcPr>
          <w:p w14:paraId="38D037F3"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26FF4004"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2947B205"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3E85381E"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099B8BDE" w14:textId="77777777" w:rsidTr="00584867">
        <w:tc>
          <w:tcPr>
            <w:tcW w:w="2751" w:type="dxa"/>
            <w:gridSpan w:val="2"/>
            <w:tcBorders>
              <w:bottom w:val="single" w:sz="4" w:space="0" w:color="auto"/>
            </w:tcBorders>
          </w:tcPr>
          <w:p w14:paraId="3B66009E"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53328EA8"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55979407"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3316B7F2"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360F27C6" w14:textId="77777777" w:rsidTr="00584867">
        <w:tc>
          <w:tcPr>
            <w:tcW w:w="2751" w:type="dxa"/>
            <w:gridSpan w:val="2"/>
            <w:tcBorders>
              <w:bottom w:val="single" w:sz="4" w:space="0" w:color="auto"/>
            </w:tcBorders>
          </w:tcPr>
          <w:p w14:paraId="2F518C08"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6675D437"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515B1C7E"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2F60F7CC"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528C6EF1" w14:textId="77777777" w:rsidTr="00584867">
        <w:tc>
          <w:tcPr>
            <w:tcW w:w="2751" w:type="dxa"/>
            <w:gridSpan w:val="2"/>
            <w:tcBorders>
              <w:bottom w:val="single" w:sz="4" w:space="0" w:color="auto"/>
            </w:tcBorders>
          </w:tcPr>
          <w:p w14:paraId="7E75A886" w14:textId="77777777" w:rsidR="002828C4" w:rsidRPr="002828C4" w:rsidRDefault="002828C4" w:rsidP="002828C4">
            <w:pPr>
              <w:spacing w:after="100"/>
              <w:ind w:left="1320"/>
              <w:rPr>
                <w:rFonts w:ascii="Trebuchet MS" w:eastAsiaTheme="minorEastAsia" w:hAnsi="Trebuchet MS"/>
                <w:color w:val="000000" w:themeColor="text1"/>
              </w:rPr>
            </w:pPr>
          </w:p>
        </w:tc>
        <w:tc>
          <w:tcPr>
            <w:tcW w:w="1398" w:type="dxa"/>
            <w:vAlign w:val="center"/>
          </w:tcPr>
          <w:p w14:paraId="02CF1578"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Pr>
          <w:p w14:paraId="5D774893"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3557" w:type="dxa"/>
          </w:tcPr>
          <w:p w14:paraId="44282125" w14:textId="77777777" w:rsidR="002828C4" w:rsidRPr="002828C4" w:rsidRDefault="002828C4" w:rsidP="002828C4">
            <w:pPr>
              <w:spacing w:after="100"/>
              <w:ind w:left="1320"/>
              <w:jc w:val="center"/>
              <w:rPr>
                <w:rFonts w:ascii="Trebuchet MS" w:eastAsiaTheme="minorEastAsia" w:hAnsi="Trebuchet MS"/>
                <w:color w:val="000000" w:themeColor="text1"/>
              </w:rPr>
            </w:pPr>
          </w:p>
        </w:tc>
      </w:tr>
      <w:tr w:rsidR="002828C4" w:rsidRPr="002828C4" w14:paraId="38634C0E" w14:textId="77777777" w:rsidTr="00584867">
        <w:tc>
          <w:tcPr>
            <w:tcW w:w="2509" w:type="dxa"/>
            <w:tcBorders>
              <w:top w:val="single" w:sz="4" w:space="0" w:color="auto"/>
              <w:left w:val="single" w:sz="4" w:space="0" w:color="auto"/>
              <w:bottom w:val="single" w:sz="4" w:space="0" w:color="auto"/>
              <w:right w:val="nil"/>
            </w:tcBorders>
            <w:vAlign w:val="center"/>
          </w:tcPr>
          <w:p w14:paraId="7088FFF8" w14:textId="77777777" w:rsidR="002828C4" w:rsidRPr="002828C4" w:rsidRDefault="002828C4" w:rsidP="002828C4">
            <w:pPr>
              <w:spacing w:after="100"/>
              <w:ind w:left="1320"/>
              <w:rPr>
                <w:rFonts w:ascii="Trebuchet MS" w:eastAsiaTheme="minorEastAsia" w:hAnsi="Trebuchet MS"/>
                <w:b/>
                <w:bCs/>
              </w:rPr>
            </w:pPr>
            <w:r w:rsidRPr="002828C4">
              <w:rPr>
                <w:rFonts w:ascii="Trebuchet MS" w:eastAsiaTheme="minorEastAsia" w:hAnsi="Trebuchet MS"/>
                <w:b/>
                <w:bCs/>
              </w:rPr>
              <w:t xml:space="preserve">Total </w:t>
            </w:r>
          </w:p>
        </w:tc>
        <w:tc>
          <w:tcPr>
            <w:tcW w:w="242" w:type="dxa"/>
            <w:tcBorders>
              <w:top w:val="single" w:sz="4" w:space="0" w:color="auto"/>
              <w:left w:val="nil"/>
              <w:bottom w:val="single" w:sz="4" w:space="0" w:color="auto"/>
              <w:right w:val="single" w:sz="4" w:space="0" w:color="auto"/>
            </w:tcBorders>
            <w:vAlign w:val="center"/>
          </w:tcPr>
          <w:p w14:paraId="52D0C6ED" w14:textId="77777777" w:rsidR="002828C4" w:rsidRPr="002828C4" w:rsidRDefault="002828C4" w:rsidP="002828C4">
            <w:pPr>
              <w:spacing w:after="100"/>
              <w:ind w:left="1320"/>
              <w:rPr>
                <w:rFonts w:ascii="Trebuchet MS" w:eastAsiaTheme="minorEastAsia" w:hAnsi="Trebuchet MS"/>
              </w:rPr>
            </w:pPr>
          </w:p>
          <w:p w14:paraId="2E6C596D" w14:textId="77777777" w:rsidR="002828C4" w:rsidRPr="002828C4" w:rsidRDefault="002828C4" w:rsidP="002828C4">
            <w:pPr>
              <w:spacing w:after="100"/>
              <w:ind w:left="1320"/>
              <w:rPr>
                <w:rFonts w:ascii="Trebuchet MS" w:eastAsiaTheme="minorEastAsia" w:hAnsi="Trebuchet MS"/>
              </w:rPr>
            </w:pPr>
          </w:p>
        </w:tc>
        <w:tc>
          <w:tcPr>
            <w:tcW w:w="1398" w:type="dxa"/>
            <w:tcBorders>
              <w:left w:val="single" w:sz="4" w:space="0" w:color="auto"/>
            </w:tcBorders>
            <w:vAlign w:val="center"/>
          </w:tcPr>
          <w:p w14:paraId="0DAF7096" w14:textId="77777777" w:rsidR="002828C4" w:rsidRPr="002828C4" w:rsidRDefault="002828C4" w:rsidP="002828C4">
            <w:pPr>
              <w:spacing w:after="100"/>
              <w:ind w:left="1320"/>
              <w:jc w:val="center"/>
              <w:rPr>
                <w:rFonts w:ascii="Trebuchet MS" w:eastAsiaTheme="minorEastAsia" w:hAnsi="Trebuchet MS"/>
                <w:color w:val="000000" w:themeColor="text1"/>
              </w:rPr>
            </w:pPr>
          </w:p>
        </w:tc>
        <w:tc>
          <w:tcPr>
            <w:tcW w:w="1219" w:type="dxa"/>
            <w:tcBorders>
              <w:left w:val="single" w:sz="4" w:space="0" w:color="auto"/>
              <w:right w:val="single" w:sz="4" w:space="0" w:color="auto"/>
            </w:tcBorders>
          </w:tcPr>
          <w:p w14:paraId="1E7ED0A2" w14:textId="77777777" w:rsidR="002828C4" w:rsidRPr="002828C4" w:rsidRDefault="002828C4" w:rsidP="002828C4">
            <w:pPr>
              <w:spacing w:after="100"/>
              <w:ind w:left="1320"/>
              <w:rPr>
                <w:rFonts w:ascii="Trebuchet MS" w:eastAsiaTheme="minorEastAsia" w:hAnsi="Trebuchet MS"/>
                <w:color w:val="000000" w:themeColor="text1"/>
              </w:rPr>
            </w:pPr>
          </w:p>
        </w:tc>
        <w:tc>
          <w:tcPr>
            <w:tcW w:w="3557" w:type="dxa"/>
            <w:tcBorders>
              <w:left w:val="single" w:sz="4" w:space="0" w:color="auto"/>
              <w:right w:val="single" w:sz="4" w:space="0" w:color="auto"/>
            </w:tcBorders>
          </w:tcPr>
          <w:p w14:paraId="02169BCA" w14:textId="77777777" w:rsidR="002828C4" w:rsidRPr="002828C4" w:rsidRDefault="002828C4" w:rsidP="002828C4">
            <w:pPr>
              <w:spacing w:after="100"/>
              <w:ind w:left="1320"/>
              <w:jc w:val="center"/>
              <w:rPr>
                <w:rFonts w:ascii="Trebuchet MS" w:eastAsiaTheme="minorEastAsia" w:hAnsi="Trebuchet MS"/>
                <w:color w:val="000000" w:themeColor="text1"/>
              </w:rPr>
            </w:pPr>
          </w:p>
        </w:tc>
      </w:tr>
    </w:tbl>
    <w:p w14:paraId="54698D5A" w14:textId="77777777" w:rsidR="002828C4" w:rsidRPr="002828C4" w:rsidRDefault="002828C4" w:rsidP="002828C4">
      <w:pPr>
        <w:spacing w:after="0" w:line="240" w:lineRule="auto"/>
        <w:rPr>
          <w:rFonts w:ascii="Trebuchet MS" w:hAnsi="Trebuchet MS"/>
        </w:rPr>
      </w:pPr>
    </w:p>
    <w:p w14:paraId="7060A57C" w14:textId="77777777" w:rsidR="002828C4" w:rsidRPr="002828C4" w:rsidRDefault="002828C4" w:rsidP="002828C4">
      <w:pPr>
        <w:spacing w:after="0" w:line="240" w:lineRule="auto"/>
        <w:rPr>
          <w:rFonts w:ascii="Trebuchet MS" w:hAnsi="Trebuchet MS"/>
        </w:rPr>
      </w:pPr>
      <w:r w:rsidRPr="002828C4">
        <w:rPr>
          <w:rFonts w:ascii="Trebuchet MS" w:hAnsi="Trebuchet MS"/>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2828C4" w:rsidRPr="002828C4" w14:paraId="089E56B5" w14:textId="77777777" w:rsidTr="00584867">
        <w:tc>
          <w:tcPr>
            <w:tcW w:w="3260" w:type="dxa"/>
          </w:tcPr>
          <w:p w14:paraId="46B9868C" w14:textId="77777777" w:rsidR="002828C4" w:rsidRPr="002828C4" w:rsidRDefault="002828C4" w:rsidP="002828C4">
            <w:pPr>
              <w:rPr>
                <w:rFonts w:ascii="Trebuchet MS" w:eastAsiaTheme="minorHAnsi" w:hAnsi="Trebuchet MS"/>
                <w:b/>
                <w:bCs/>
              </w:rPr>
            </w:pPr>
            <w:r w:rsidRPr="002828C4">
              <w:rPr>
                <w:rFonts w:ascii="Trebuchet MS" w:eastAsiaTheme="minorHAnsi" w:hAnsi="Trebuchet MS"/>
                <w:b/>
                <w:bCs/>
              </w:rPr>
              <w:t>Expenses:</w:t>
            </w:r>
          </w:p>
        </w:tc>
        <w:tc>
          <w:tcPr>
            <w:tcW w:w="2410" w:type="dxa"/>
          </w:tcPr>
          <w:p w14:paraId="566B967A" w14:textId="77777777" w:rsidR="002828C4" w:rsidRPr="002828C4" w:rsidRDefault="002828C4" w:rsidP="002828C4">
            <w:pPr>
              <w:rPr>
                <w:rFonts w:ascii="Trebuchet MS" w:eastAsiaTheme="minorHAnsi" w:hAnsi="Trebuchet MS"/>
              </w:rPr>
            </w:pPr>
          </w:p>
        </w:tc>
        <w:tc>
          <w:tcPr>
            <w:tcW w:w="1559" w:type="dxa"/>
          </w:tcPr>
          <w:p w14:paraId="7878BC8E" w14:textId="77777777" w:rsidR="002828C4" w:rsidRPr="002828C4" w:rsidRDefault="002828C4" w:rsidP="002828C4">
            <w:pPr>
              <w:rPr>
                <w:rFonts w:ascii="Trebuchet MS" w:eastAsiaTheme="minorHAnsi" w:hAnsi="Trebuchet MS"/>
              </w:rPr>
            </w:pPr>
          </w:p>
        </w:tc>
        <w:tc>
          <w:tcPr>
            <w:tcW w:w="1701" w:type="dxa"/>
          </w:tcPr>
          <w:p w14:paraId="4AE6858D" w14:textId="77777777" w:rsidR="002828C4" w:rsidRPr="002828C4" w:rsidRDefault="002828C4" w:rsidP="002828C4">
            <w:pPr>
              <w:rPr>
                <w:rFonts w:ascii="Trebuchet MS" w:eastAsiaTheme="minorHAnsi" w:hAnsi="Trebuchet MS"/>
              </w:rPr>
            </w:pPr>
          </w:p>
        </w:tc>
      </w:tr>
      <w:tr w:rsidR="002828C4" w:rsidRPr="002828C4" w14:paraId="035D3C9C" w14:textId="77777777" w:rsidTr="00584867">
        <w:tc>
          <w:tcPr>
            <w:tcW w:w="3260" w:type="dxa"/>
          </w:tcPr>
          <w:p w14:paraId="3D71011F" w14:textId="77777777" w:rsidR="002828C4" w:rsidRPr="002828C4" w:rsidRDefault="002828C4" w:rsidP="002828C4">
            <w:pPr>
              <w:rPr>
                <w:rFonts w:ascii="Trebuchet MS" w:eastAsiaTheme="minorHAnsi" w:hAnsi="Trebuchet MS"/>
              </w:rPr>
            </w:pPr>
            <w:r w:rsidRPr="002828C4">
              <w:rPr>
                <w:rFonts w:ascii="Trebuchet MS" w:eastAsiaTheme="minorHAnsi" w:hAnsi="Trebuchet MS"/>
              </w:rPr>
              <w:t>Per diem (to be in line with Secretariat’s policies on travel and per diem rates)</w:t>
            </w:r>
          </w:p>
        </w:tc>
        <w:tc>
          <w:tcPr>
            <w:tcW w:w="2410" w:type="dxa"/>
          </w:tcPr>
          <w:p w14:paraId="3344D1E9" w14:textId="77777777" w:rsidR="002828C4" w:rsidRPr="002828C4" w:rsidRDefault="002828C4" w:rsidP="002828C4">
            <w:pPr>
              <w:rPr>
                <w:rFonts w:ascii="Trebuchet MS" w:eastAsiaTheme="minorHAnsi" w:hAnsi="Trebuchet MS"/>
              </w:rPr>
            </w:pPr>
          </w:p>
        </w:tc>
        <w:tc>
          <w:tcPr>
            <w:tcW w:w="1559" w:type="dxa"/>
          </w:tcPr>
          <w:p w14:paraId="7235B4B4" w14:textId="77777777" w:rsidR="002828C4" w:rsidRPr="002828C4" w:rsidRDefault="002828C4" w:rsidP="002828C4">
            <w:pPr>
              <w:rPr>
                <w:rFonts w:ascii="Trebuchet MS" w:eastAsiaTheme="minorHAnsi" w:hAnsi="Trebuchet MS"/>
              </w:rPr>
            </w:pPr>
          </w:p>
        </w:tc>
        <w:tc>
          <w:tcPr>
            <w:tcW w:w="1701" w:type="dxa"/>
          </w:tcPr>
          <w:p w14:paraId="11624E29" w14:textId="77777777" w:rsidR="002828C4" w:rsidRPr="002828C4" w:rsidRDefault="002828C4" w:rsidP="002828C4">
            <w:pPr>
              <w:rPr>
                <w:rFonts w:ascii="Trebuchet MS" w:eastAsiaTheme="minorHAnsi" w:hAnsi="Trebuchet MS"/>
              </w:rPr>
            </w:pPr>
          </w:p>
        </w:tc>
      </w:tr>
      <w:tr w:rsidR="002828C4" w:rsidRPr="002828C4" w14:paraId="48254F2D" w14:textId="77777777" w:rsidTr="00584867">
        <w:tc>
          <w:tcPr>
            <w:tcW w:w="3260" w:type="dxa"/>
          </w:tcPr>
          <w:p w14:paraId="2AEAEB9D" w14:textId="77777777" w:rsidR="002828C4" w:rsidRPr="002828C4" w:rsidRDefault="002828C4" w:rsidP="002828C4">
            <w:pPr>
              <w:rPr>
                <w:rFonts w:ascii="Trebuchet MS" w:eastAsiaTheme="minorHAnsi" w:hAnsi="Trebuchet MS"/>
              </w:rPr>
            </w:pPr>
            <w:r w:rsidRPr="002828C4">
              <w:rPr>
                <w:rFonts w:ascii="Trebuchet MS" w:eastAsiaTheme="minorHAnsi" w:hAnsi="Trebuchet MS"/>
              </w:rPr>
              <w:t>Travel (to be in line with Secretariat’s travel policies)</w:t>
            </w:r>
          </w:p>
        </w:tc>
        <w:tc>
          <w:tcPr>
            <w:tcW w:w="2410" w:type="dxa"/>
          </w:tcPr>
          <w:p w14:paraId="115DAFB1" w14:textId="77777777" w:rsidR="002828C4" w:rsidRPr="002828C4" w:rsidRDefault="002828C4" w:rsidP="002828C4">
            <w:pPr>
              <w:rPr>
                <w:rFonts w:ascii="Trebuchet MS" w:eastAsiaTheme="minorHAnsi" w:hAnsi="Trebuchet MS"/>
              </w:rPr>
            </w:pPr>
          </w:p>
        </w:tc>
        <w:tc>
          <w:tcPr>
            <w:tcW w:w="1559" w:type="dxa"/>
          </w:tcPr>
          <w:p w14:paraId="5229E1FB" w14:textId="77777777" w:rsidR="002828C4" w:rsidRPr="002828C4" w:rsidRDefault="002828C4" w:rsidP="002828C4">
            <w:pPr>
              <w:rPr>
                <w:rFonts w:ascii="Trebuchet MS" w:eastAsiaTheme="minorHAnsi" w:hAnsi="Trebuchet MS"/>
              </w:rPr>
            </w:pPr>
          </w:p>
        </w:tc>
        <w:tc>
          <w:tcPr>
            <w:tcW w:w="1701" w:type="dxa"/>
          </w:tcPr>
          <w:p w14:paraId="2BCF3B5E" w14:textId="77777777" w:rsidR="002828C4" w:rsidRPr="002828C4" w:rsidRDefault="002828C4" w:rsidP="002828C4">
            <w:pPr>
              <w:rPr>
                <w:rFonts w:ascii="Trebuchet MS" w:eastAsiaTheme="minorHAnsi" w:hAnsi="Trebuchet MS"/>
              </w:rPr>
            </w:pPr>
          </w:p>
        </w:tc>
      </w:tr>
      <w:tr w:rsidR="002828C4" w:rsidRPr="002828C4" w14:paraId="3A666BD7" w14:textId="77777777" w:rsidTr="00584867">
        <w:tc>
          <w:tcPr>
            <w:tcW w:w="3260" w:type="dxa"/>
          </w:tcPr>
          <w:p w14:paraId="5A5B5CDE" w14:textId="77777777" w:rsidR="002828C4" w:rsidRPr="002828C4" w:rsidRDefault="002828C4" w:rsidP="002828C4">
            <w:pPr>
              <w:rPr>
                <w:rFonts w:ascii="Trebuchet MS" w:eastAsiaTheme="minorHAnsi" w:hAnsi="Trebuchet MS"/>
              </w:rPr>
            </w:pPr>
            <w:r w:rsidRPr="002828C4">
              <w:rPr>
                <w:rFonts w:ascii="Trebuchet MS" w:eastAsiaTheme="minorHAnsi" w:hAnsi="Trebuchet MS"/>
              </w:rPr>
              <w:t>Other (please list)</w:t>
            </w:r>
          </w:p>
        </w:tc>
        <w:tc>
          <w:tcPr>
            <w:tcW w:w="2410" w:type="dxa"/>
          </w:tcPr>
          <w:p w14:paraId="7E06A396" w14:textId="77777777" w:rsidR="002828C4" w:rsidRPr="002828C4" w:rsidRDefault="002828C4" w:rsidP="002828C4">
            <w:pPr>
              <w:rPr>
                <w:rFonts w:ascii="Trebuchet MS" w:eastAsiaTheme="minorHAnsi" w:hAnsi="Trebuchet MS"/>
              </w:rPr>
            </w:pPr>
          </w:p>
        </w:tc>
        <w:tc>
          <w:tcPr>
            <w:tcW w:w="1559" w:type="dxa"/>
          </w:tcPr>
          <w:p w14:paraId="5FBEA3C2" w14:textId="77777777" w:rsidR="002828C4" w:rsidRPr="002828C4" w:rsidRDefault="002828C4" w:rsidP="002828C4">
            <w:pPr>
              <w:rPr>
                <w:rFonts w:ascii="Trebuchet MS" w:eastAsiaTheme="minorHAnsi" w:hAnsi="Trebuchet MS"/>
              </w:rPr>
            </w:pPr>
          </w:p>
        </w:tc>
        <w:tc>
          <w:tcPr>
            <w:tcW w:w="1701" w:type="dxa"/>
          </w:tcPr>
          <w:p w14:paraId="2F9D2377" w14:textId="77777777" w:rsidR="002828C4" w:rsidRPr="002828C4" w:rsidRDefault="002828C4" w:rsidP="002828C4">
            <w:pPr>
              <w:rPr>
                <w:rFonts w:ascii="Trebuchet MS" w:eastAsiaTheme="minorHAnsi" w:hAnsi="Trebuchet MS"/>
              </w:rPr>
            </w:pPr>
          </w:p>
        </w:tc>
      </w:tr>
      <w:tr w:rsidR="002828C4" w:rsidRPr="002828C4" w14:paraId="5A1EAB69" w14:textId="77777777" w:rsidTr="00584867">
        <w:tc>
          <w:tcPr>
            <w:tcW w:w="3260" w:type="dxa"/>
          </w:tcPr>
          <w:p w14:paraId="0643E842" w14:textId="77777777" w:rsidR="002828C4" w:rsidRPr="002828C4" w:rsidRDefault="002828C4" w:rsidP="002828C4">
            <w:pPr>
              <w:rPr>
                <w:rFonts w:ascii="Trebuchet MS" w:eastAsiaTheme="minorHAnsi" w:hAnsi="Trebuchet MS"/>
                <w:b/>
                <w:bCs/>
              </w:rPr>
            </w:pPr>
            <w:r w:rsidRPr="002828C4">
              <w:rPr>
                <w:rFonts w:ascii="Trebuchet MS" w:hAnsi="Trebuchet MS"/>
                <w:b/>
                <w:bCs/>
              </w:rPr>
              <w:t>Total in GBP</w:t>
            </w:r>
          </w:p>
        </w:tc>
        <w:tc>
          <w:tcPr>
            <w:tcW w:w="2410" w:type="dxa"/>
          </w:tcPr>
          <w:p w14:paraId="7631D496" w14:textId="77777777" w:rsidR="002828C4" w:rsidRPr="002828C4" w:rsidRDefault="002828C4" w:rsidP="002828C4">
            <w:pPr>
              <w:rPr>
                <w:rFonts w:ascii="Trebuchet MS" w:eastAsiaTheme="minorHAnsi" w:hAnsi="Trebuchet MS"/>
              </w:rPr>
            </w:pPr>
          </w:p>
        </w:tc>
        <w:tc>
          <w:tcPr>
            <w:tcW w:w="1559" w:type="dxa"/>
          </w:tcPr>
          <w:p w14:paraId="70B56990" w14:textId="77777777" w:rsidR="002828C4" w:rsidRPr="002828C4" w:rsidRDefault="002828C4" w:rsidP="002828C4">
            <w:pPr>
              <w:rPr>
                <w:rFonts w:ascii="Trebuchet MS" w:eastAsiaTheme="minorHAnsi" w:hAnsi="Trebuchet MS"/>
              </w:rPr>
            </w:pPr>
          </w:p>
        </w:tc>
        <w:tc>
          <w:tcPr>
            <w:tcW w:w="1701" w:type="dxa"/>
          </w:tcPr>
          <w:p w14:paraId="7A9FA8E1" w14:textId="77777777" w:rsidR="002828C4" w:rsidRPr="002828C4" w:rsidRDefault="002828C4" w:rsidP="002828C4">
            <w:pPr>
              <w:rPr>
                <w:rFonts w:ascii="Trebuchet MS" w:eastAsiaTheme="minorHAnsi" w:hAnsi="Trebuchet MS"/>
              </w:rPr>
            </w:pPr>
          </w:p>
        </w:tc>
      </w:tr>
    </w:tbl>
    <w:p w14:paraId="65A2B5BB" w14:textId="77777777" w:rsidR="002828C4" w:rsidRPr="002828C4" w:rsidRDefault="002828C4" w:rsidP="002828C4">
      <w:pPr>
        <w:spacing w:after="0" w:line="240" w:lineRule="auto"/>
        <w:rPr>
          <w:rFonts w:ascii="Trebuchet MS" w:hAnsi="Trebuchet MS"/>
        </w:rPr>
      </w:pPr>
    </w:p>
    <w:p w14:paraId="2E22B7ED"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Calibri"/>
          <w:b/>
          <w:bCs/>
          <w:color w:val="000000" w:themeColor="text1"/>
          <w:kern w:val="32"/>
        </w:rPr>
      </w:pPr>
      <w:r w:rsidRPr="002828C4">
        <w:rPr>
          <w:rFonts w:ascii="Trebuchet MS" w:eastAsia="Times New Roman" w:hAnsi="Trebuchet MS" w:cs="Times New Roman"/>
        </w:rPr>
        <w:t>Payments will be made upon successful completion of the milestones described in the terms of reference, upon receipt of the Secretariat’s written approval of all agreed deliverables and upon submission of a compliant invoice. If there is a VAT element - for UK VAT registered consultants only – this must be itemised in the total quote received/agreed by the Secretariat and the consultant must submit a UK VAT registration certificate to the Secretariat when invoicing. All invoices will be sent to contract manager Adviser, Agriculture &amp; Fisheries Trade Policy - Commonwealth Connectivity Agenda (</w:t>
      </w:r>
      <w:hyperlink r:id="rId24" w:history="1">
        <w:r w:rsidRPr="002828C4">
          <w:rPr>
            <w:rFonts w:ascii="Trebuchet MS" w:eastAsia="Times New Roman" w:hAnsi="Trebuchet MS" w:cs="Times New Roman"/>
            <w:color w:val="0000FF"/>
            <w:u w:val="single"/>
          </w:rPr>
          <w:t>b.addom@commonwealth.int</w:t>
        </w:r>
      </w:hyperlink>
      <w:r w:rsidRPr="002828C4">
        <w:rPr>
          <w:rFonts w:ascii="Trebuchet MS" w:eastAsia="Times New Roman" w:hAnsi="Trebuchet MS" w:cs="Times New Roman"/>
        </w:rPr>
        <w:t>)</w:t>
      </w:r>
    </w:p>
    <w:p w14:paraId="04F6D5A5"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bookmarkStart w:id="161" w:name="_Toc472418384"/>
      <w:bookmarkStart w:id="162" w:name="_Toc472430992"/>
    </w:p>
    <w:p w14:paraId="0C6EC68E" w14:textId="77777777" w:rsidR="002828C4" w:rsidRPr="002828C4" w:rsidRDefault="002828C4" w:rsidP="002828C4">
      <w:pPr>
        <w:spacing w:after="0" w:line="240" w:lineRule="auto"/>
        <w:rPr>
          <w:rFonts w:ascii="Trebuchet MS" w:eastAsia="Times New Roman" w:hAnsi="Trebuchet MS" w:cs="Times New Roman"/>
          <w:b/>
          <w:bCs/>
          <w:color w:val="000000"/>
          <w:kern w:val="32"/>
          <w:u w:val="single"/>
        </w:rPr>
      </w:pPr>
      <w:r w:rsidRPr="002828C4">
        <w:rPr>
          <w:rFonts w:ascii="Trebuchet MS" w:eastAsia="Times New Roman" w:hAnsi="Trebuchet MS" w:cs="Times New Roman"/>
          <w:b/>
          <w:bCs/>
          <w:color w:val="000000"/>
          <w:kern w:val="32"/>
          <w:u w:val="single"/>
        </w:rPr>
        <w:br w:type="page"/>
      </w:r>
    </w:p>
    <w:p w14:paraId="10C3DE20"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452D2F5E"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sz w:val="24"/>
          <w:szCs w:val="20"/>
        </w:rPr>
      </w:pPr>
    </w:p>
    <w:p w14:paraId="717EF666" w14:textId="77777777" w:rsidR="002828C4" w:rsidRPr="002828C4" w:rsidRDefault="002828C4" w:rsidP="002828C4">
      <w:pPr>
        <w:overflowPunct w:val="0"/>
        <w:autoSpaceDE w:val="0"/>
        <w:autoSpaceDN w:val="0"/>
        <w:adjustRightInd w:val="0"/>
        <w:spacing w:after="0" w:line="240" w:lineRule="auto"/>
        <w:jc w:val="center"/>
        <w:textAlignment w:val="baseline"/>
        <w:rPr>
          <w:rFonts w:ascii="Trebuchet MS" w:eastAsia="Times New Roman" w:hAnsi="Trebuchet MS" w:cs="Times New Roman"/>
          <w:b/>
          <w:sz w:val="24"/>
          <w:szCs w:val="20"/>
        </w:rPr>
      </w:pPr>
      <w:r w:rsidRPr="002828C4">
        <w:rPr>
          <w:rFonts w:ascii="Trebuchet MS" w:eastAsia="Times New Roman" w:hAnsi="Trebuchet MS" w:cs="Times New Roman"/>
          <w:b/>
          <w:sz w:val="24"/>
          <w:szCs w:val="20"/>
        </w:rPr>
        <w:t>Annex 1 – Secretariat’s Technical Assistance Consultants: Corporate Fee Band Table</w:t>
      </w:r>
    </w:p>
    <w:p w14:paraId="2EBF8B4F" w14:textId="77777777" w:rsidR="002828C4" w:rsidRPr="002828C4" w:rsidRDefault="002828C4" w:rsidP="002828C4">
      <w:pPr>
        <w:overflowPunct w:val="0"/>
        <w:autoSpaceDE w:val="0"/>
        <w:autoSpaceDN w:val="0"/>
        <w:adjustRightInd w:val="0"/>
        <w:spacing w:after="0" w:line="240" w:lineRule="auto"/>
        <w:ind w:left="720"/>
        <w:jc w:val="both"/>
        <w:textAlignment w:val="baseline"/>
        <w:rPr>
          <w:rFonts w:ascii="Trebuchet MS" w:eastAsia="Times New Roman" w:hAnsi="Trebuchet MS" w:cs="Times New Roman"/>
          <w:sz w:val="24"/>
          <w:szCs w:val="20"/>
        </w:rPr>
      </w:pPr>
    </w:p>
    <w:p w14:paraId="0550310A"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Calibri" w:hAnsi="Trebuchet MS" w:cs="Times New Roman"/>
          <w:sz w:val="24"/>
          <w:szCs w:val="20"/>
        </w:rPr>
      </w:pPr>
      <w:r w:rsidRPr="002828C4">
        <w:rPr>
          <w:rFonts w:ascii="Trebuchet MS" w:eastAsia="Calibri" w:hAnsi="Trebuchet MS" w:cs="Times New Roman"/>
          <w:sz w:val="24"/>
          <w:szCs w:val="20"/>
        </w:rPr>
        <w:t xml:space="preserve">The consultancy fee rate range associated with a particular level of assignment may be based on the following: </w:t>
      </w:r>
    </w:p>
    <w:p w14:paraId="70761037"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Calibri" w:hAnsi="Trebuchet MS" w:cs="Times New Roman"/>
          <w:sz w:val="24"/>
          <w:szCs w:val="20"/>
        </w:rPr>
      </w:pPr>
    </w:p>
    <w:p w14:paraId="7C590809" w14:textId="77777777" w:rsidR="002828C4" w:rsidRPr="002828C4" w:rsidRDefault="002828C4" w:rsidP="002828C4">
      <w:pPr>
        <w:numPr>
          <w:ilvl w:val="0"/>
          <w:numId w:val="35"/>
        </w:numPr>
        <w:overflowPunct w:val="0"/>
        <w:autoSpaceDE w:val="0"/>
        <w:autoSpaceDN w:val="0"/>
        <w:adjustRightInd w:val="0"/>
        <w:spacing w:after="0" w:line="240" w:lineRule="auto"/>
        <w:jc w:val="both"/>
        <w:textAlignment w:val="baseline"/>
        <w:rPr>
          <w:rFonts w:ascii="Trebuchet MS" w:eastAsia="Calibri" w:hAnsi="Trebuchet MS" w:cs="Times New Roman"/>
          <w:sz w:val="24"/>
          <w:szCs w:val="20"/>
        </w:rPr>
      </w:pPr>
      <w:r w:rsidRPr="002828C4">
        <w:rPr>
          <w:rFonts w:ascii="Trebuchet MS" w:eastAsia="Calibri" w:hAnsi="Trebuchet MS" w:cs="Times New Roman"/>
          <w:sz w:val="24"/>
          <w:szCs w:val="20"/>
        </w:rPr>
        <w:t>Knowledge, qualifications, experience, and skills required.</w:t>
      </w:r>
    </w:p>
    <w:p w14:paraId="7E963D6C" w14:textId="77777777" w:rsidR="002828C4" w:rsidRPr="002828C4" w:rsidRDefault="002828C4" w:rsidP="002828C4">
      <w:pPr>
        <w:numPr>
          <w:ilvl w:val="0"/>
          <w:numId w:val="35"/>
        </w:numPr>
        <w:overflowPunct w:val="0"/>
        <w:autoSpaceDE w:val="0"/>
        <w:autoSpaceDN w:val="0"/>
        <w:adjustRightInd w:val="0"/>
        <w:spacing w:after="0" w:line="240" w:lineRule="auto"/>
        <w:jc w:val="both"/>
        <w:textAlignment w:val="baseline"/>
        <w:rPr>
          <w:rFonts w:ascii="Trebuchet MS" w:eastAsia="Calibri" w:hAnsi="Trebuchet MS" w:cs="Times New Roman"/>
          <w:sz w:val="24"/>
          <w:szCs w:val="20"/>
        </w:rPr>
      </w:pPr>
      <w:r w:rsidRPr="002828C4">
        <w:rPr>
          <w:rFonts w:ascii="Trebuchet MS" w:eastAsia="Calibri" w:hAnsi="Trebuchet MS" w:cs="Times New Roman"/>
          <w:sz w:val="24"/>
          <w:szCs w:val="20"/>
        </w:rPr>
        <w:t>Level of work in terms of responsibilities and complexity of the assignment.</w:t>
      </w:r>
    </w:p>
    <w:p w14:paraId="64BF57AF" w14:textId="77777777" w:rsidR="002828C4" w:rsidRPr="002828C4" w:rsidRDefault="002828C4" w:rsidP="002828C4">
      <w:pPr>
        <w:numPr>
          <w:ilvl w:val="0"/>
          <w:numId w:val="35"/>
        </w:numPr>
        <w:overflowPunct w:val="0"/>
        <w:autoSpaceDE w:val="0"/>
        <w:autoSpaceDN w:val="0"/>
        <w:adjustRightInd w:val="0"/>
        <w:spacing w:after="0" w:line="240" w:lineRule="auto"/>
        <w:jc w:val="both"/>
        <w:textAlignment w:val="baseline"/>
        <w:rPr>
          <w:rFonts w:ascii="Trebuchet MS" w:eastAsia="Calibri" w:hAnsi="Trebuchet MS" w:cs="Times New Roman"/>
          <w:sz w:val="24"/>
          <w:szCs w:val="20"/>
        </w:rPr>
      </w:pPr>
      <w:r w:rsidRPr="002828C4">
        <w:rPr>
          <w:rFonts w:ascii="Trebuchet MS" w:eastAsia="Calibri" w:hAnsi="Trebuchet MS" w:cs="Times New Roman"/>
          <w:sz w:val="24"/>
          <w:szCs w:val="20"/>
        </w:rPr>
        <w:t>Degree of specialization required by the assignment.</w:t>
      </w:r>
    </w:p>
    <w:p w14:paraId="1B93D3BB" w14:textId="77777777" w:rsidR="002828C4" w:rsidRPr="002828C4" w:rsidRDefault="002828C4" w:rsidP="002828C4">
      <w:pPr>
        <w:overflowPunct w:val="0"/>
        <w:autoSpaceDE w:val="0"/>
        <w:autoSpaceDN w:val="0"/>
        <w:adjustRightInd w:val="0"/>
        <w:spacing w:after="0" w:line="240" w:lineRule="auto"/>
        <w:ind w:left="720"/>
        <w:jc w:val="both"/>
        <w:textAlignment w:val="baseline"/>
        <w:rPr>
          <w:rFonts w:ascii="Trebuchet MS" w:eastAsia="Calibri" w:hAnsi="Trebuchet MS" w:cs="Times New Roman"/>
          <w:sz w:val="24"/>
          <w:szCs w:val="20"/>
        </w:rPr>
      </w:pPr>
    </w:p>
    <w:p w14:paraId="112E69C7" w14:textId="77777777" w:rsidR="002828C4" w:rsidRPr="002828C4" w:rsidRDefault="002828C4" w:rsidP="002828C4">
      <w:pPr>
        <w:overflowPunct w:val="0"/>
        <w:autoSpaceDE w:val="0"/>
        <w:autoSpaceDN w:val="0"/>
        <w:adjustRightInd w:val="0"/>
        <w:spacing w:after="0" w:line="240" w:lineRule="auto"/>
        <w:ind w:left="720"/>
        <w:jc w:val="both"/>
        <w:textAlignment w:val="baseline"/>
        <w:rPr>
          <w:rFonts w:ascii="Trebuchet MS" w:eastAsia="Calibri" w:hAnsi="Trebuchet MS" w:cs="Times New Roman"/>
          <w:sz w:val="24"/>
          <w:szCs w:val="20"/>
        </w:rPr>
      </w:pPr>
    </w:p>
    <w:tbl>
      <w:tblPr>
        <w:tblStyle w:val="TableGrid1"/>
        <w:tblW w:w="9351" w:type="dxa"/>
        <w:tblLook w:val="04A0" w:firstRow="1" w:lastRow="0" w:firstColumn="1" w:lastColumn="0" w:noHBand="0" w:noVBand="1"/>
      </w:tblPr>
      <w:tblGrid>
        <w:gridCol w:w="2063"/>
        <w:gridCol w:w="2145"/>
        <w:gridCol w:w="5143"/>
      </w:tblGrid>
      <w:tr w:rsidR="002828C4" w:rsidRPr="002828C4" w14:paraId="26246C8C" w14:textId="77777777" w:rsidTr="00584867">
        <w:tc>
          <w:tcPr>
            <w:tcW w:w="1262" w:type="dxa"/>
          </w:tcPr>
          <w:p w14:paraId="3C9CBDA7"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Band</w:t>
            </w:r>
          </w:p>
        </w:tc>
        <w:tc>
          <w:tcPr>
            <w:tcW w:w="1496" w:type="dxa"/>
          </w:tcPr>
          <w:p w14:paraId="642478A5"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Per Day (GBP)</w:t>
            </w:r>
          </w:p>
        </w:tc>
        <w:tc>
          <w:tcPr>
            <w:tcW w:w="6593" w:type="dxa"/>
          </w:tcPr>
          <w:p w14:paraId="66354EFF" w14:textId="77777777" w:rsidR="002828C4" w:rsidRPr="002828C4" w:rsidRDefault="002828C4" w:rsidP="002828C4">
            <w:pPr>
              <w:overflowPunct w:val="0"/>
              <w:autoSpaceDE w:val="0"/>
              <w:autoSpaceDN w:val="0"/>
              <w:adjustRightInd w:val="0"/>
              <w:spacing w:after="100"/>
              <w:ind w:left="835"/>
              <w:textAlignment w:val="baseline"/>
              <w:rPr>
                <w:rFonts w:ascii="Trebuchet MS" w:eastAsiaTheme="minorEastAsia" w:hAnsi="Trebuchet MS"/>
                <w:sz w:val="24"/>
              </w:rPr>
            </w:pPr>
            <w:r w:rsidRPr="002828C4">
              <w:rPr>
                <w:rFonts w:ascii="Trebuchet MS" w:eastAsiaTheme="minorEastAsia" w:hAnsi="Trebuchet MS"/>
                <w:sz w:val="24"/>
              </w:rPr>
              <w:t>Comments and Guidelines</w:t>
            </w:r>
          </w:p>
        </w:tc>
      </w:tr>
      <w:tr w:rsidR="002828C4" w:rsidRPr="002828C4" w14:paraId="7DE725F4" w14:textId="77777777" w:rsidTr="00584867">
        <w:tc>
          <w:tcPr>
            <w:tcW w:w="1262" w:type="dxa"/>
          </w:tcPr>
          <w:p w14:paraId="5E64FD84" w14:textId="77777777" w:rsidR="002828C4" w:rsidRPr="002828C4" w:rsidRDefault="002828C4" w:rsidP="002828C4">
            <w:pPr>
              <w:overflowPunct w:val="0"/>
              <w:autoSpaceDE w:val="0"/>
              <w:autoSpaceDN w:val="0"/>
              <w:adjustRightInd w:val="0"/>
              <w:spacing w:after="100"/>
              <w:ind w:left="835"/>
              <w:jc w:val="center"/>
              <w:textAlignment w:val="baseline"/>
              <w:rPr>
                <w:rFonts w:ascii="Trebuchet MS" w:eastAsiaTheme="minorEastAsia" w:hAnsi="Trebuchet MS"/>
                <w:sz w:val="24"/>
              </w:rPr>
            </w:pPr>
            <w:r w:rsidRPr="002828C4">
              <w:rPr>
                <w:rFonts w:ascii="Trebuchet MS" w:eastAsiaTheme="minorEastAsia" w:hAnsi="Trebuchet MS"/>
                <w:sz w:val="24"/>
              </w:rPr>
              <w:t>A*</w:t>
            </w:r>
          </w:p>
        </w:tc>
        <w:tc>
          <w:tcPr>
            <w:tcW w:w="1496" w:type="dxa"/>
          </w:tcPr>
          <w:p w14:paraId="635E95CE"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700+</w:t>
            </w:r>
          </w:p>
        </w:tc>
        <w:tc>
          <w:tcPr>
            <w:tcW w:w="6593" w:type="dxa"/>
          </w:tcPr>
          <w:p w14:paraId="3EA5EC68"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7E6B332F"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 xml:space="preserve">Contributions to the accomplishment of a crucial programme or service or functional area of a broad scope, involving high complexity and impact. </w:t>
            </w:r>
          </w:p>
          <w:p w14:paraId="7197975E"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Providing functional leadership and expert advice.</w:t>
            </w:r>
          </w:p>
          <w:p w14:paraId="5F96F6BE"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 xml:space="preserve">Preparing intricate and complex technical papers to working groups. </w:t>
            </w:r>
          </w:p>
          <w:p w14:paraId="3D84D222"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 xml:space="preserve">Undertaking the drafting of reports or proposals for projects of a large scale or a broad scope. </w:t>
            </w:r>
          </w:p>
          <w:p w14:paraId="2B7E268A"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Large-scale programmatic and operational activities involving large commitments of staff and funds.</w:t>
            </w:r>
          </w:p>
          <w:p w14:paraId="21993ADA"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Rare specialization</w:t>
            </w:r>
          </w:p>
          <w:p w14:paraId="0E7371F3" w14:textId="77777777" w:rsidR="002828C4" w:rsidRPr="002828C4" w:rsidRDefault="002828C4" w:rsidP="002828C4">
            <w:pPr>
              <w:numPr>
                <w:ilvl w:val="0"/>
                <w:numId w:val="36"/>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Industry equivalent level: Partner/Managing Director</w:t>
            </w:r>
          </w:p>
        </w:tc>
      </w:tr>
      <w:tr w:rsidR="002828C4" w:rsidRPr="002828C4" w14:paraId="2D570FB9" w14:textId="77777777" w:rsidTr="00584867">
        <w:tc>
          <w:tcPr>
            <w:tcW w:w="1262" w:type="dxa"/>
          </w:tcPr>
          <w:p w14:paraId="27A80810" w14:textId="77777777" w:rsidR="002828C4" w:rsidRPr="002828C4" w:rsidRDefault="002828C4" w:rsidP="002828C4">
            <w:pPr>
              <w:overflowPunct w:val="0"/>
              <w:autoSpaceDE w:val="0"/>
              <w:autoSpaceDN w:val="0"/>
              <w:adjustRightInd w:val="0"/>
              <w:spacing w:after="100"/>
              <w:ind w:left="835"/>
              <w:jc w:val="center"/>
              <w:textAlignment w:val="baseline"/>
              <w:rPr>
                <w:rFonts w:ascii="Trebuchet MS" w:eastAsiaTheme="minorEastAsia" w:hAnsi="Trebuchet MS"/>
                <w:sz w:val="24"/>
              </w:rPr>
            </w:pPr>
            <w:r w:rsidRPr="002828C4">
              <w:rPr>
                <w:rFonts w:ascii="Trebuchet MS" w:eastAsiaTheme="minorEastAsia" w:hAnsi="Trebuchet MS"/>
                <w:sz w:val="24"/>
              </w:rPr>
              <w:t>B</w:t>
            </w:r>
          </w:p>
        </w:tc>
        <w:tc>
          <w:tcPr>
            <w:tcW w:w="1496" w:type="dxa"/>
          </w:tcPr>
          <w:p w14:paraId="744A228E"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 xml:space="preserve">500-699 </w:t>
            </w:r>
          </w:p>
        </w:tc>
        <w:tc>
          <w:tcPr>
            <w:tcW w:w="6593" w:type="dxa"/>
          </w:tcPr>
          <w:p w14:paraId="5B1C8C22" w14:textId="77777777" w:rsidR="002828C4" w:rsidRPr="002828C4" w:rsidRDefault="002828C4" w:rsidP="002828C4">
            <w:pPr>
              <w:numPr>
                <w:ilvl w:val="0"/>
                <w:numId w:val="37"/>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 xml:space="preserve">Substantial experience in their specialist field and operating multiple major consultancy assignments achieving specific revenue and income objectives to agreed outcomes. </w:t>
            </w:r>
          </w:p>
          <w:p w14:paraId="7138D994" w14:textId="77777777" w:rsidR="002828C4" w:rsidRPr="002828C4" w:rsidRDefault="002828C4" w:rsidP="002828C4">
            <w:pPr>
              <w:numPr>
                <w:ilvl w:val="0"/>
                <w:numId w:val="37"/>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Within this category the person is expected to have significant, proven, industry recognised experience.</w:t>
            </w:r>
          </w:p>
          <w:p w14:paraId="2CFFEBD1" w14:textId="77777777" w:rsidR="002828C4" w:rsidRPr="002828C4" w:rsidRDefault="002828C4" w:rsidP="002828C4">
            <w:pPr>
              <w:numPr>
                <w:ilvl w:val="0"/>
                <w:numId w:val="37"/>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Expected to develop new approaches, techniques, or policies and/or design guidelines, standard operating procedures.</w:t>
            </w:r>
          </w:p>
          <w:p w14:paraId="71067DE0" w14:textId="77777777" w:rsidR="002828C4" w:rsidRPr="002828C4" w:rsidRDefault="002828C4" w:rsidP="002828C4">
            <w:pPr>
              <w:numPr>
                <w:ilvl w:val="0"/>
                <w:numId w:val="37"/>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Providing technical support; leading group dynamics; and undertaking report drafting or project-wide proposals.</w:t>
            </w:r>
          </w:p>
          <w:p w14:paraId="2117E91F" w14:textId="77777777" w:rsidR="002828C4" w:rsidRPr="002828C4" w:rsidRDefault="002828C4" w:rsidP="002828C4">
            <w:pPr>
              <w:numPr>
                <w:ilvl w:val="0"/>
                <w:numId w:val="37"/>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Industry equivalent level: Principal/Senior Consultant</w:t>
            </w:r>
          </w:p>
        </w:tc>
      </w:tr>
      <w:tr w:rsidR="002828C4" w:rsidRPr="002828C4" w14:paraId="4FB2F8A7" w14:textId="77777777" w:rsidTr="00584867">
        <w:tc>
          <w:tcPr>
            <w:tcW w:w="1262" w:type="dxa"/>
          </w:tcPr>
          <w:p w14:paraId="0002EE4C" w14:textId="77777777" w:rsidR="002828C4" w:rsidRPr="002828C4" w:rsidRDefault="002828C4" w:rsidP="002828C4">
            <w:pPr>
              <w:overflowPunct w:val="0"/>
              <w:autoSpaceDE w:val="0"/>
              <w:autoSpaceDN w:val="0"/>
              <w:adjustRightInd w:val="0"/>
              <w:spacing w:after="100"/>
              <w:ind w:left="835"/>
              <w:jc w:val="center"/>
              <w:textAlignment w:val="baseline"/>
              <w:rPr>
                <w:rFonts w:ascii="Trebuchet MS" w:eastAsiaTheme="minorEastAsia" w:hAnsi="Trebuchet MS"/>
                <w:sz w:val="24"/>
              </w:rPr>
            </w:pPr>
            <w:r w:rsidRPr="002828C4">
              <w:rPr>
                <w:rFonts w:ascii="Trebuchet MS" w:eastAsiaTheme="minorEastAsia" w:hAnsi="Trebuchet MS"/>
                <w:sz w:val="24"/>
              </w:rPr>
              <w:t>C</w:t>
            </w:r>
          </w:p>
        </w:tc>
        <w:tc>
          <w:tcPr>
            <w:tcW w:w="1496" w:type="dxa"/>
          </w:tcPr>
          <w:p w14:paraId="0B7C9508"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350 - 499</w:t>
            </w:r>
          </w:p>
        </w:tc>
        <w:tc>
          <w:tcPr>
            <w:tcW w:w="6593" w:type="dxa"/>
          </w:tcPr>
          <w:p w14:paraId="456E08F5" w14:textId="77777777" w:rsidR="002828C4" w:rsidRPr="002828C4" w:rsidRDefault="002828C4" w:rsidP="002828C4">
            <w:pPr>
              <w:numPr>
                <w:ilvl w:val="0"/>
                <w:numId w:val="38"/>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 xml:space="preserve">Demonstrable experience and relevant exposure in a range of projects in a specialist field. </w:t>
            </w:r>
          </w:p>
          <w:p w14:paraId="295A7765" w14:textId="77777777" w:rsidR="002828C4" w:rsidRPr="002828C4" w:rsidRDefault="002828C4" w:rsidP="002828C4">
            <w:pPr>
              <w:numPr>
                <w:ilvl w:val="0"/>
                <w:numId w:val="38"/>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 xml:space="preserve">Evidence of client facing experience and relationship management. </w:t>
            </w:r>
          </w:p>
          <w:p w14:paraId="0EA316A4" w14:textId="77777777" w:rsidR="002828C4" w:rsidRPr="002828C4" w:rsidRDefault="002828C4" w:rsidP="002828C4">
            <w:pPr>
              <w:numPr>
                <w:ilvl w:val="0"/>
                <w:numId w:val="38"/>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Support for planning and monitoring budgets and services to wider consultancy projects; and experience of proposal preparation.</w:t>
            </w:r>
          </w:p>
          <w:p w14:paraId="21A846DB" w14:textId="77777777" w:rsidR="002828C4" w:rsidRPr="002828C4" w:rsidRDefault="002828C4" w:rsidP="002828C4">
            <w:pPr>
              <w:numPr>
                <w:ilvl w:val="0"/>
                <w:numId w:val="38"/>
              </w:numPr>
              <w:overflowPunct w:val="0"/>
              <w:autoSpaceDE w:val="0"/>
              <w:autoSpaceDN w:val="0"/>
              <w:adjustRightInd w:val="0"/>
              <w:textAlignment w:val="baseline"/>
              <w:rPr>
                <w:rFonts w:ascii="Trebuchet MS" w:eastAsiaTheme="minorEastAsia" w:hAnsi="Trebuchet MS"/>
                <w:sz w:val="24"/>
              </w:rPr>
            </w:pPr>
            <w:r w:rsidRPr="002828C4">
              <w:rPr>
                <w:rFonts w:ascii="Trebuchet MS" w:eastAsiaTheme="minorEastAsia" w:hAnsi="Trebuchet MS"/>
                <w:sz w:val="24"/>
              </w:rPr>
              <w:t>Industry equivalent level: Consultant</w:t>
            </w:r>
          </w:p>
        </w:tc>
      </w:tr>
      <w:tr w:rsidR="002828C4" w:rsidRPr="002828C4" w14:paraId="58855FB5" w14:textId="77777777" w:rsidTr="00584867">
        <w:tc>
          <w:tcPr>
            <w:tcW w:w="1262" w:type="dxa"/>
            <w:shd w:val="clear" w:color="auto" w:fill="auto"/>
          </w:tcPr>
          <w:p w14:paraId="1FFA083F" w14:textId="77777777" w:rsidR="002828C4" w:rsidRPr="002828C4" w:rsidRDefault="002828C4" w:rsidP="002828C4">
            <w:pPr>
              <w:overflowPunct w:val="0"/>
              <w:autoSpaceDE w:val="0"/>
              <w:autoSpaceDN w:val="0"/>
              <w:adjustRightInd w:val="0"/>
              <w:spacing w:after="100"/>
              <w:ind w:left="835"/>
              <w:jc w:val="center"/>
              <w:textAlignment w:val="baseline"/>
              <w:rPr>
                <w:rFonts w:ascii="Trebuchet MS" w:eastAsiaTheme="minorEastAsia" w:hAnsi="Trebuchet MS"/>
                <w:sz w:val="24"/>
              </w:rPr>
            </w:pPr>
            <w:r w:rsidRPr="002828C4">
              <w:rPr>
                <w:rFonts w:ascii="Trebuchet MS" w:eastAsiaTheme="minorEastAsia" w:hAnsi="Trebuchet MS"/>
                <w:sz w:val="24"/>
              </w:rPr>
              <w:t>D</w:t>
            </w:r>
          </w:p>
        </w:tc>
        <w:tc>
          <w:tcPr>
            <w:tcW w:w="1496" w:type="dxa"/>
            <w:shd w:val="clear" w:color="auto" w:fill="auto"/>
          </w:tcPr>
          <w:p w14:paraId="561B09BD"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300-349</w:t>
            </w:r>
          </w:p>
        </w:tc>
        <w:tc>
          <w:tcPr>
            <w:tcW w:w="6593" w:type="dxa"/>
            <w:shd w:val="clear" w:color="auto" w:fill="auto"/>
          </w:tcPr>
          <w:p w14:paraId="665181FB" w14:textId="77777777" w:rsidR="002828C4" w:rsidRPr="002828C4" w:rsidRDefault="002828C4" w:rsidP="002828C4">
            <w:pPr>
              <w:numPr>
                <w:ilvl w:val="0"/>
                <w:numId w:val="39"/>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 xml:space="preserve">Specialized degree or training and </w:t>
            </w:r>
          </w:p>
          <w:p w14:paraId="5FF470B8" w14:textId="77777777" w:rsidR="002828C4" w:rsidRPr="002828C4" w:rsidRDefault="002828C4" w:rsidP="002828C4">
            <w:pPr>
              <w:numPr>
                <w:ilvl w:val="0"/>
                <w:numId w:val="39"/>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Several years of relevant experience</w:t>
            </w:r>
          </w:p>
          <w:p w14:paraId="3F952A52" w14:textId="77777777" w:rsidR="002828C4" w:rsidRPr="002828C4" w:rsidRDefault="002828C4" w:rsidP="002828C4">
            <w:pPr>
              <w:numPr>
                <w:ilvl w:val="0"/>
                <w:numId w:val="39"/>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Industry equivalent level: Junior Consultant</w:t>
            </w:r>
          </w:p>
        </w:tc>
      </w:tr>
      <w:tr w:rsidR="002828C4" w:rsidRPr="002828C4" w14:paraId="645CA172" w14:textId="77777777" w:rsidTr="00584867">
        <w:tc>
          <w:tcPr>
            <w:tcW w:w="1262" w:type="dxa"/>
            <w:shd w:val="clear" w:color="auto" w:fill="auto"/>
          </w:tcPr>
          <w:p w14:paraId="0FB58D61" w14:textId="77777777" w:rsidR="002828C4" w:rsidRPr="002828C4" w:rsidRDefault="002828C4" w:rsidP="002828C4">
            <w:pPr>
              <w:overflowPunct w:val="0"/>
              <w:autoSpaceDE w:val="0"/>
              <w:autoSpaceDN w:val="0"/>
              <w:adjustRightInd w:val="0"/>
              <w:spacing w:after="100"/>
              <w:ind w:left="835"/>
              <w:jc w:val="center"/>
              <w:textAlignment w:val="baseline"/>
              <w:rPr>
                <w:rFonts w:ascii="Trebuchet MS" w:eastAsiaTheme="minorEastAsia" w:hAnsi="Trebuchet MS"/>
                <w:sz w:val="24"/>
              </w:rPr>
            </w:pPr>
            <w:r w:rsidRPr="002828C4">
              <w:rPr>
                <w:rFonts w:ascii="Trebuchet MS" w:eastAsiaTheme="minorEastAsia" w:hAnsi="Trebuchet MS"/>
                <w:sz w:val="24"/>
              </w:rPr>
              <w:t>E</w:t>
            </w:r>
          </w:p>
        </w:tc>
        <w:tc>
          <w:tcPr>
            <w:tcW w:w="1496" w:type="dxa"/>
            <w:shd w:val="clear" w:color="auto" w:fill="auto"/>
          </w:tcPr>
          <w:p w14:paraId="42FD87EC" w14:textId="77777777" w:rsidR="002828C4" w:rsidRPr="002828C4" w:rsidRDefault="002828C4" w:rsidP="002828C4">
            <w:pPr>
              <w:overflowPunct w:val="0"/>
              <w:autoSpaceDE w:val="0"/>
              <w:autoSpaceDN w:val="0"/>
              <w:adjustRightInd w:val="0"/>
              <w:spacing w:after="100"/>
              <w:ind w:left="1320"/>
              <w:textAlignment w:val="baseline"/>
              <w:rPr>
                <w:rFonts w:ascii="Trebuchet MS" w:eastAsiaTheme="minorEastAsia" w:hAnsi="Trebuchet MS"/>
                <w:sz w:val="24"/>
              </w:rPr>
            </w:pPr>
            <w:r w:rsidRPr="002828C4">
              <w:rPr>
                <w:rFonts w:ascii="Trebuchet MS" w:eastAsiaTheme="minorEastAsia" w:hAnsi="Trebuchet MS"/>
                <w:sz w:val="24"/>
              </w:rPr>
              <w:t>£100 - £299</w:t>
            </w:r>
          </w:p>
        </w:tc>
        <w:tc>
          <w:tcPr>
            <w:tcW w:w="6593" w:type="dxa"/>
            <w:shd w:val="clear" w:color="auto" w:fill="auto"/>
          </w:tcPr>
          <w:p w14:paraId="13543FBB" w14:textId="77777777" w:rsidR="002828C4" w:rsidRPr="002828C4" w:rsidRDefault="002828C4" w:rsidP="002828C4">
            <w:pPr>
              <w:numPr>
                <w:ilvl w:val="0"/>
                <w:numId w:val="40"/>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This level is established for the engagement of support services not available in the Secretariat related to projects or technical tasks of a narrow scope for which limited technical skills or experience are required.</w:t>
            </w:r>
          </w:p>
          <w:p w14:paraId="221D97FE" w14:textId="77777777" w:rsidR="002828C4" w:rsidRPr="002828C4" w:rsidRDefault="002828C4" w:rsidP="002828C4">
            <w:pPr>
              <w:numPr>
                <w:ilvl w:val="0"/>
                <w:numId w:val="40"/>
              </w:numPr>
              <w:overflowPunct w:val="0"/>
              <w:autoSpaceDE w:val="0"/>
              <w:autoSpaceDN w:val="0"/>
              <w:adjustRightInd w:val="0"/>
              <w:jc w:val="both"/>
              <w:textAlignment w:val="baseline"/>
              <w:rPr>
                <w:rFonts w:ascii="Trebuchet MS" w:eastAsiaTheme="minorEastAsia" w:hAnsi="Trebuchet MS"/>
                <w:sz w:val="24"/>
              </w:rPr>
            </w:pPr>
            <w:r w:rsidRPr="002828C4">
              <w:rPr>
                <w:rFonts w:ascii="Trebuchet MS" w:eastAsiaTheme="minorEastAsia" w:hAnsi="Trebuchet MS"/>
                <w:sz w:val="24"/>
              </w:rPr>
              <w:t xml:space="preserve">Industry equivalent level: Project Support </w:t>
            </w:r>
          </w:p>
        </w:tc>
      </w:tr>
    </w:tbl>
    <w:p w14:paraId="50AA78C4"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sz w:val="24"/>
          <w:szCs w:val="20"/>
        </w:rPr>
      </w:pPr>
    </w:p>
    <w:p w14:paraId="36E7D5B0"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Calibri" w:hAnsi="Trebuchet MS" w:cs="Times New Roman"/>
          <w:sz w:val="24"/>
          <w:szCs w:val="20"/>
          <w:u w:val="single"/>
        </w:rPr>
      </w:pPr>
      <w:r w:rsidRPr="002828C4">
        <w:rPr>
          <w:rFonts w:ascii="Trebuchet MS" w:eastAsia="Calibri" w:hAnsi="Trebuchet MS" w:cs="Times New Roman"/>
          <w:sz w:val="24"/>
          <w:szCs w:val="20"/>
        </w:rPr>
        <w:t xml:space="preserve">*Rates above Band A must include appropriate justification in respect of the tasks involved, complexity of the assignment, number of workdays involved, duration/period and specific task deliverables </w:t>
      </w:r>
      <w:r w:rsidRPr="002828C4">
        <w:rPr>
          <w:rFonts w:ascii="Trebuchet MS" w:eastAsia="Calibri" w:hAnsi="Trebuchet MS" w:cs="Times New Roman"/>
          <w:sz w:val="24"/>
          <w:szCs w:val="20"/>
          <w:u w:val="single"/>
        </w:rPr>
        <w:t>and must, internally within the Secretariat, be referred to the DSG, ASG or Senior Director for review and approval ahead of any contract being awarded.</w:t>
      </w:r>
    </w:p>
    <w:p w14:paraId="76FD9CA6" w14:textId="77777777" w:rsidR="002828C4" w:rsidRPr="002828C4" w:rsidRDefault="002828C4" w:rsidP="002828C4">
      <w:pPr>
        <w:suppressAutoHyphens/>
        <w:overflowPunct w:val="0"/>
        <w:autoSpaceDE w:val="0"/>
        <w:autoSpaceDN w:val="0"/>
        <w:adjustRightInd w:val="0"/>
        <w:spacing w:after="0" w:line="256" w:lineRule="auto"/>
        <w:ind w:left="835"/>
        <w:jc w:val="both"/>
        <w:textAlignment w:val="baseline"/>
        <w:rPr>
          <w:rFonts w:ascii="Trebuchet MS" w:eastAsia="Times New Roman" w:hAnsi="Trebuchet MS" w:cs="Times New Roman"/>
          <w:b/>
          <w:bCs/>
          <w:sz w:val="24"/>
          <w:szCs w:val="20"/>
          <w:lang w:val="en-US"/>
        </w:rPr>
      </w:pPr>
    </w:p>
    <w:p w14:paraId="7A6F72BA" w14:textId="77777777" w:rsidR="002828C4" w:rsidRPr="002828C4" w:rsidRDefault="002828C4" w:rsidP="002828C4">
      <w:pPr>
        <w:suppressAutoHyphens/>
        <w:overflowPunct w:val="0"/>
        <w:autoSpaceDE w:val="0"/>
        <w:autoSpaceDN w:val="0"/>
        <w:adjustRightInd w:val="0"/>
        <w:spacing w:after="0" w:line="256" w:lineRule="auto"/>
        <w:ind w:left="835"/>
        <w:jc w:val="both"/>
        <w:textAlignment w:val="baseline"/>
        <w:rPr>
          <w:rFonts w:ascii="Trebuchet MS" w:eastAsia="Times New Roman" w:hAnsi="Trebuchet MS" w:cs="Times New Roman"/>
          <w:b/>
          <w:bCs/>
          <w:sz w:val="24"/>
          <w:szCs w:val="20"/>
          <w:lang w:val="en-US"/>
        </w:rPr>
      </w:pPr>
    </w:p>
    <w:p w14:paraId="20915577" w14:textId="77777777" w:rsidR="002828C4" w:rsidRPr="002828C4" w:rsidRDefault="002828C4" w:rsidP="002828C4">
      <w:pPr>
        <w:overflowPunct w:val="0"/>
        <w:autoSpaceDE w:val="0"/>
        <w:autoSpaceDN w:val="0"/>
        <w:adjustRightInd w:val="0"/>
        <w:spacing w:after="0" w:line="240" w:lineRule="auto"/>
        <w:textAlignment w:val="baseline"/>
        <w:rPr>
          <w:rFonts w:ascii="Trebuchet MS" w:eastAsia="Times New Roman" w:hAnsi="Trebuchet MS" w:cs="Times New Roman"/>
          <w:sz w:val="24"/>
          <w:szCs w:val="20"/>
        </w:rPr>
      </w:pPr>
    </w:p>
    <w:p w14:paraId="02886E81"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47040E26"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019FA5FF"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64AFD81D"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4902BE62"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094E7F7C"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237D6F45"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1E227EE3"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2C6A959F"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p w14:paraId="0FFAAF5C"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u w:val="single"/>
        </w:rPr>
      </w:pPr>
    </w:p>
    <w:bookmarkEnd w:id="161"/>
    <w:bookmarkEnd w:id="162"/>
    <w:p w14:paraId="1F26118C" w14:textId="77777777" w:rsidR="002828C4" w:rsidRPr="002828C4" w:rsidRDefault="002828C4" w:rsidP="002828C4">
      <w:pPr>
        <w:spacing w:after="0" w:line="240" w:lineRule="auto"/>
        <w:rPr>
          <w:rFonts w:ascii="Trebuchet MS" w:eastAsia="Times New Roman" w:hAnsi="Trebuchet MS" w:cs="Times New Roman"/>
          <w:b/>
          <w:bCs/>
          <w:color w:val="000000"/>
          <w:kern w:val="32"/>
          <w:u w:val="single"/>
        </w:rPr>
      </w:pPr>
    </w:p>
    <w:p w14:paraId="127BF962" w14:textId="77777777" w:rsidR="002828C4" w:rsidRPr="002828C4" w:rsidRDefault="002828C4" w:rsidP="002828C4">
      <w:pPr>
        <w:spacing w:after="0" w:line="240" w:lineRule="auto"/>
        <w:jc w:val="both"/>
        <w:rPr>
          <w:rFonts w:ascii="Trebuchet MS" w:eastAsia="Times New Roman" w:hAnsi="Trebuchet MS" w:cs="Times New Roman"/>
          <w:b/>
          <w:bCs/>
          <w:color w:val="000000"/>
          <w:kern w:val="32"/>
        </w:rPr>
      </w:pPr>
    </w:p>
    <w:p w14:paraId="391AF00E" w14:textId="77777777" w:rsidR="002828C4" w:rsidRPr="002828C4" w:rsidRDefault="002828C4" w:rsidP="002828C4">
      <w:pPr>
        <w:overflowPunct w:val="0"/>
        <w:autoSpaceDE w:val="0"/>
        <w:autoSpaceDN w:val="0"/>
        <w:adjustRightInd w:val="0"/>
        <w:spacing w:after="0" w:line="240" w:lineRule="auto"/>
        <w:jc w:val="both"/>
        <w:textAlignment w:val="baseline"/>
        <w:rPr>
          <w:rFonts w:ascii="Trebuchet MS" w:eastAsia="Times New Roman" w:hAnsi="Trebuchet MS" w:cs="Calibri"/>
        </w:rPr>
      </w:pPr>
    </w:p>
    <w:p w14:paraId="12C6A821" w14:textId="77777777" w:rsidR="004929EB" w:rsidRPr="00526623" w:rsidRDefault="004929EB">
      <w:pPr>
        <w:rPr>
          <w:rFonts w:ascii="Trebuchet MS" w:hAnsi="Trebuchet MS"/>
        </w:rPr>
      </w:pPr>
    </w:p>
    <w:sectPr w:rsidR="004929EB" w:rsidRPr="00526623"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73912" w14:textId="77777777" w:rsidR="00985689" w:rsidRDefault="00985689" w:rsidP="002828C4">
      <w:pPr>
        <w:spacing w:after="0" w:line="240" w:lineRule="auto"/>
      </w:pPr>
      <w:r>
        <w:separator/>
      </w:r>
    </w:p>
  </w:endnote>
  <w:endnote w:type="continuationSeparator" w:id="0">
    <w:p w14:paraId="6BC99056" w14:textId="77777777" w:rsidR="00985689" w:rsidRDefault="00985689" w:rsidP="00282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3B044" w14:textId="77777777" w:rsidR="002828C4" w:rsidRDefault="002828C4" w:rsidP="00AD10D2">
    <w:pPr>
      <w:pStyle w:val="Footer"/>
    </w:pPr>
    <w:r w:rsidRPr="00B95615">
      <w:rPr>
        <w:rStyle w:val="PageNumber"/>
        <w:rFonts w:eastAsiaTheme="majorEastAsia"/>
      </w:rPr>
      <w:t xml:space="preserve">Page </w:t>
    </w:r>
    <w:r w:rsidRPr="00B95615">
      <w:rPr>
        <w:rStyle w:val="PageNumber"/>
        <w:rFonts w:eastAsiaTheme="majorEastAsia"/>
      </w:rPr>
      <w:fldChar w:fldCharType="begin"/>
    </w:r>
    <w:r w:rsidRPr="00B95615">
      <w:rPr>
        <w:rStyle w:val="PageNumber"/>
        <w:rFonts w:eastAsiaTheme="majorEastAsia"/>
      </w:rPr>
      <w:instrText xml:space="preserve"> PAGE </w:instrText>
    </w:r>
    <w:r w:rsidRPr="00B95615">
      <w:rPr>
        <w:rStyle w:val="PageNumber"/>
        <w:rFonts w:eastAsiaTheme="majorEastAsia"/>
      </w:rPr>
      <w:fldChar w:fldCharType="separate"/>
    </w:r>
    <w:r>
      <w:rPr>
        <w:rStyle w:val="PageNumber"/>
        <w:rFonts w:eastAsiaTheme="majorEastAsia"/>
        <w:noProof/>
      </w:rPr>
      <w:t>6</w:t>
    </w:r>
    <w:r w:rsidRPr="00B95615">
      <w:rPr>
        <w:rStyle w:val="PageNumber"/>
        <w:rFonts w:eastAsiaTheme="majorEastAsia"/>
      </w:rPr>
      <w:fldChar w:fldCharType="end"/>
    </w:r>
    <w:r w:rsidRPr="00B95615">
      <w:rPr>
        <w:rStyle w:val="PageNumber"/>
        <w:rFonts w:eastAsiaTheme="majorEastAsia"/>
      </w:rPr>
      <w:t xml:space="preserve"> of </w:t>
    </w:r>
    <w:r w:rsidRPr="00B95615">
      <w:rPr>
        <w:rStyle w:val="PageNumber"/>
        <w:rFonts w:eastAsiaTheme="majorEastAsia"/>
      </w:rPr>
      <w:fldChar w:fldCharType="begin"/>
    </w:r>
    <w:r w:rsidRPr="00B95615">
      <w:rPr>
        <w:rStyle w:val="PageNumber"/>
        <w:rFonts w:eastAsiaTheme="majorEastAsia"/>
      </w:rPr>
      <w:instrText xml:space="preserve"> NUMPAGES </w:instrText>
    </w:r>
    <w:r w:rsidRPr="00B95615">
      <w:rPr>
        <w:rStyle w:val="PageNumber"/>
        <w:rFonts w:eastAsiaTheme="majorEastAsia"/>
      </w:rPr>
      <w:fldChar w:fldCharType="separate"/>
    </w:r>
    <w:r>
      <w:rPr>
        <w:rStyle w:val="PageNumber"/>
        <w:rFonts w:eastAsiaTheme="majorEastAsia"/>
        <w:noProof/>
      </w:rPr>
      <w:t>15</w:t>
    </w:r>
    <w:r w:rsidRPr="00B95615">
      <w:rPr>
        <w:rStyle w:val="PageNumber"/>
        <w:rFonts w:eastAsiaTheme="majorEastAsia"/>
      </w:rPr>
      <w:fldChar w:fldCharType="end"/>
    </w:r>
    <w:r>
      <w:rPr>
        <w:rStyle w:val="PageNumber"/>
        <w:rFonts w:eastAsiaTheme="majorEastAsia"/>
      </w:rPr>
      <w:tab/>
    </w:r>
    <w:r>
      <w:rPr>
        <w:rStyle w:val="PageNumber"/>
        <w:rFonts w:eastAsiaTheme="majorEastAsia"/>
      </w:rPr>
      <w:tab/>
      <w:t>Version: May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1F9DD1AB" w14:textId="77777777" w:rsidR="002828C4" w:rsidRDefault="002828C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4814B64" w14:textId="77777777" w:rsidR="002828C4" w:rsidRDefault="002828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C17E4" w14:textId="77777777" w:rsidR="00985689" w:rsidRDefault="00985689" w:rsidP="002828C4">
      <w:pPr>
        <w:spacing w:after="0" w:line="240" w:lineRule="auto"/>
      </w:pPr>
      <w:r>
        <w:separator/>
      </w:r>
    </w:p>
  </w:footnote>
  <w:footnote w:type="continuationSeparator" w:id="0">
    <w:p w14:paraId="31B7AC17" w14:textId="77777777" w:rsidR="00985689" w:rsidRDefault="00985689" w:rsidP="002828C4">
      <w:pPr>
        <w:spacing w:after="0" w:line="240" w:lineRule="auto"/>
      </w:pPr>
      <w:r>
        <w:continuationSeparator/>
      </w:r>
    </w:p>
  </w:footnote>
  <w:footnote w:id="1">
    <w:p w14:paraId="1F214E93" w14:textId="77777777" w:rsidR="002828C4" w:rsidRPr="00EB388B" w:rsidRDefault="002828C4" w:rsidP="002828C4">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2C1608">
          <w:rPr>
            <w:rStyle w:val="Hyperlink"/>
          </w:rPr>
          <w:t>https://thecommonwealth.org/corporate-policies</w:t>
        </w:r>
      </w:hyperlink>
      <w:r>
        <w:t xml:space="preserve"> </w:t>
      </w:r>
    </w:p>
  </w:footnote>
  <w:footnote w:id="2">
    <w:p w14:paraId="5BD02927" w14:textId="77777777" w:rsidR="002828C4" w:rsidRPr="006327A6" w:rsidRDefault="002828C4" w:rsidP="002828C4">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Pr="006327A6">
          <w:rPr>
            <w:rStyle w:val="Hyperlink"/>
            <w:rFonts w:ascii="Trebuchet MS" w:hAnsi="Trebuchet MS"/>
            <w:sz w:val="16"/>
            <w:szCs w:val="16"/>
          </w:rPr>
          <w:t>https://thecommonwealth.org/corporate-policies</w:t>
        </w:r>
      </w:hyperlink>
      <w:r w:rsidRPr="006327A6">
        <w:rPr>
          <w:rFonts w:ascii="Trebuchet MS" w:hAnsi="Trebuchet MS"/>
          <w:sz w:val="16"/>
          <w:szCs w:val="16"/>
        </w:rPr>
        <w:t xml:space="preserve"> </w:t>
      </w:r>
    </w:p>
  </w:footnote>
  <w:footnote w:id="3">
    <w:p w14:paraId="5BC7AF82" w14:textId="77777777" w:rsidR="002828C4" w:rsidRPr="002A5852" w:rsidRDefault="002828C4" w:rsidP="002828C4">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This will go some way to mitigate against bidders selecting the references that are likely to be more favorable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5D9B1" w14:textId="77777777" w:rsidR="002828C4" w:rsidRDefault="002828C4" w:rsidP="007B4387">
    <w:pPr>
      <w:pStyle w:val="Header"/>
      <w:jc w:val="center"/>
    </w:pPr>
  </w:p>
  <w:p w14:paraId="542D30F1" w14:textId="77777777" w:rsidR="002828C4" w:rsidRDefault="002828C4"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CEF106D" w14:textId="77777777" w:rsidR="002828C4" w:rsidRDefault="00000000" w:rsidP="00C93EF2">
        <w:pPr>
          <w:pStyle w:val="Header"/>
          <w:jc w:val="center"/>
        </w:pPr>
        <w:r>
          <w:rPr>
            <w:noProof/>
          </w:rPr>
          <w:pict w14:anchorId="16A4EF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6A55F492" w14:textId="77777777" w:rsidR="002828C4" w:rsidRDefault="002828C4"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7265EC"/>
    <w:multiLevelType w:val="hybridMultilevel"/>
    <w:tmpl w:val="CD523F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3"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0"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883941"/>
    <w:multiLevelType w:val="hybridMultilevel"/>
    <w:tmpl w:val="7D686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2480E27"/>
    <w:multiLevelType w:val="hybridMultilevel"/>
    <w:tmpl w:val="3F4C92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2"/>
  </w:num>
  <w:num w:numId="2" w16cid:durableId="313530815">
    <w:abstractNumId w:val="12"/>
  </w:num>
  <w:num w:numId="3" w16cid:durableId="243104891">
    <w:abstractNumId w:val="39"/>
  </w:num>
  <w:num w:numId="4" w16cid:durableId="1720863640">
    <w:abstractNumId w:val="47"/>
  </w:num>
  <w:num w:numId="5" w16cid:durableId="781388669">
    <w:abstractNumId w:val="1"/>
  </w:num>
  <w:num w:numId="6" w16cid:durableId="1063717324">
    <w:abstractNumId w:val="40"/>
  </w:num>
  <w:num w:numId="7" w16cid:durableId="1410075384">
    <w:abstractNumId w:val="36"/>
  </w:num>
  <w:num w:numId="8" w16cid:durableId="1232109478">
    <w:abstractNumId w:val="20"/>
  </w:num>
  <w:num w:numId="9" w16cid:durableId="1079979810">
    <w:abstractNumId w:val="23"/>
  </w:num>
  <w:num w:numId="10" w16cid:durableId="1738288148">
    <w:abstractNumId w:val="46"/>
  </w:num>
  <w:num w:numId="11" w16cid:durableId="438186222">
    <w:abstractNumId w:val="26"/>
  </w:num>
  <w:num w:numId="12" w16cid:durableId="1257522145">
    <w:abstractNumId w:val="33"/>
  </w:num>
  <w:num w:numId="13" w16cid:durableId="1129396837">
    <w:abstractNumId w:val="15"/>
  </w:num>
  <w:num w:numId="14" w16cid:durableId="43876088">
    <w:abstractNumId w:val="3"/>
  </w:num>
  <w:num w:numId="15" w16cid:durableId="1845046111">
    <w:abstractNumId w:val="37"/>
  </w:num>
  <w:num w:numId="16" w16cid:durableId="1548563767">
    <w:abstractNumId w:val="32"/>
  </w:num>
  <w:num w:numId="17" w16cid:durableId="1318606734">
    <w:abstractNumId w:val="24"/>
  </w:num>
  <w:num w:numId="18" w16cid:durableId="838738146">
    <w:abstractNumId w:val="48"/>
  </w:num>
  <w:num w:numId="19" w16cid:durableId="128864997">
    <w:abstractNumId w:val="41"/>
  </w:num>
  <w:num w:numId="20" w16cid:durableId="1855877308">
    <w:abstractNumId w:val="21"/>
  </w:num>
  <w:num w:numId="21" w16cid:durableId="299964883">
    <w:abstractNumId w:val="28"/>
  </w:num>
  <w:num w:numId="22" w16cid:durableId="683018110">
    <w:abstractNumId w:val="14"/>
  </w:num>
  <w:num w:numId="23" w16cid:durableId="1556040707">
    <w:abstractNumId w:val="11"/>
  </w:num>
  <w:num w:numId="24" w16cid:durableId="192765549">
    <w:abstractNumId w:val="16"/>
  </w:num>
  <w:num w:numId="25" w16cid:durableId="1100875307">
    <w:abstractNumId w:val="18"/>
  </w:num>
  <w:num w:numId="26" w16cid:durableId="1326199792">
    <w:abstractNumId w:val="0"/>
  </w:num>
  <w:num w:numId="27" w16cid:durableId="1906136916">
    <w:abstractNumId w:val="27"/>
  </w:num>
  <w:num w:numId="28" w16cid:durableId="1536576009">
    <w:abstractNumId w:val="7"/>
  </w:num>
  <w:num w:numId="29" w16cid:durableId="175191701">
    <w:abstractNumId w:val="10"/>
  </w:num>
  <w:num w:numId="30" w16cid:durableId="1000740690">
    <w:abstractNumId w:val="38"/>
  </w:num>
  <w:num w:numId="31" w16cid:durableId="366562778">
    <w:abstractNumId w:val="43"/>
  </w:num>
  <w:num w:numId="32" w16cid:durableId="1379469504">
    <w:abstractNumId w:val="44"/>
  </w:num>
  <w:num w:numId="33" w16cid:durableId="1517961097">
    <w:abstractNumId w:val="8"/>
  </w:num>
  <w:num w:numId="34" w16cid:durableId="1559433103">
    <w:abstractNumId w:val="19"/>
  </w:num>
  <w:num w:numId="35" w16cid:durableId="181207310">
    <w:abstractNumId w:val="17"/>
  </w:num>
  <w:num w:numId="36" w16cid:durableId="377241770">
    <w:abstractNumId w:val="13"/>
  </w:num>
  <w:num w:numId="37" w16cid:durableId="1915048195">
    <w:abstractNumId w:val="9"/>
  </w:num>
  <w:num w:numId="38" w16cid:durableId="833884696">
    <w:abstractNumId w:val="49"/>
  </w:num>
  <w:num w:numId="39" w16cid:durableId="1178736286">
    <w:abstractNumId w:val="6"/>
  </w:num>
  <w:num w:numId="40" w16cid:durableId="1441799719">
    <w:abstractNumId w:val="31"/>
  </w:num>
  <w:num w:numId="41" w16cid:durableId="1190877072">
    <w:abstractNumId w:val="5"/>
  </w:num>
  <w:num w:numId="42" w16cid:durableId="2041854200">
    <w:abstractNumId w:val="35"/>
  </w:num>
  <w:num w:numId="43" w16cid:durableId="1059941677">
    <w:abstractNumId w:val="25"/>
  </w:num>
  <w:num w:numId="44" w16cid:durableId="1324353714">
    <w:abstractNumId w:val="29"/>
  </w:num>
  <w:num w:numId="45" w16cid:durableId="1009866514">
    <w:abstractNumId w:val="34"/>
  </w:num>
  <w:num w:numId="46" w16cid:durableId="776215754">
    <w:abstractNumId w:val="30"/>
  </w:num>
  <w:num w:numId="47" w16cid:durableId="1703170776">
    <w:abstractNumId w:val="2"/>
  </w:num>
  <w:num w:numId="48" w16cid:durableId="2037654916">
    <w:abstractNumId w:val="4"/>
  </w:num>
  <w:num w:numId="49" w16cid:durableId="167601416">
    <w:abstractNumId w:val="45"/>
  </w:num>
  <w:num w:numId="50" w16cid:durableId="189381012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8C4"/>
    <w:rsid w:val="000163D4"/>
    <w:rsid w:val="000544A0"/>
    <w:rsid w:val="000C5D4C"/>
    <w:rsid w:val="001E1310"/>
    <w:rsid w:val="001E2A31"/>
    <w:rsid w:val="002828C4"/>
    <w:rsid w:val="002B725C"/>
    <w:rsid w:val="00396147"/>
    <w:rsid w:val="003D41A9"/>
    <w:rsid w:val="004929EB"/>
    <w:rsid w:val="004E76B1"/>
    <w:rsid w:val="00526623"/>
    <w:rsid w:val="0055678B"/>
    <w:rsid w:val="0056476C"/>
    <w:rsid w:val="00567771"/>
    <w:rsid w:val="005F6D5D"/>
    <w:rsid w:val="00692828"/>
    <w:rsid w:val="00764298"/>
    <w:rsid w:val="00875984"/>
    <w:rsid w:val="008B5246"/>
    <w:rsid w:val="008B62DC"/>
    <w:rsid w:val="008C5DB8"/>
    <w:rsid w:val="00917F49"/>
    <w:rsid w:val="00953251"/>
    <w:rsid w:val="00985689"/>
    <w:rsid w:val="0099324B"/>
    <w:rsid w:val="00A16914"/>
    <w:rsid w:val="00B040A8"/>
    <w:rsid w:val="00B22087"/>
    <w:rsid w:val="00B64583"/>
    <w:rsid w:val="00C14944"/>
    <w:rsid w:val="00F43546"/>
    <w:rsid w:val="00FA3D3E"/>
    <w:rsid w:val="00FE0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C270C"/>
  <w15:chartTrackingRefBased/>
  <w15:docId w15:val="{627DE3CF-C831-4808-BDDC-8D7086AB3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828C4"/>
    <w:pPr>
      <w:keepNext/>
      <w:numPr>
        <w:numId w:val="1"/>
      </w:numPr>
      <w:overflowPunct w:val="0"/>
      <w:autoSpaceDE w:val="0"/>
      <w:autoSpaceDN w:val="0"/>
      <w:adjustRightInd w:val="0"/>
      <w:spacing w:before="240" w:after="60" w:line="240" w:lineRule="auto"/>
      <w:textAlignment w:val="baseline"/>
      <w:outlineLvl w:val="0"/>
    </w:pPr>
    <w:rPr>
      <w:rFonts w:ascii="Trebuchet MS" w:eastAsia="Times New Roman" w:hAnsi="Trebuchet MS" w:cs="Times New Roman"/>
      <w:b/>
      <w:bCs/>
      <w:color w:val="000000"/>
      <w:kern w:val="32"/>
      <w:sz w:val="32"/>
      <w:szCs w:val="32"/>
    </w:rPr>
  </w:style>
  <w:style w:type="paragraph" w:styleId="Heading2">
    <w:name w:val="heading 2"/>
    <w:basedOn w:val="Normal"/>
    <w:next w:val="Normal"/>
    <w:link w:val="Heading2Char"/>
    <w:unhideWhenUsed/>
    <w:qFormat/>
    <w:rsid w:val="002828C4"/>
    <w:pPr>
      <w:keepNext/>
      <w:overflowPunct w:val="0"/>
      <w:autoSpaceDE w:val="0"/>
      <w:autoSpaceDN w:val="0"/>
      <w:adjustRightInd w:val="0"/>
      <w:spacing w:before="240" w:after="60" w:line="240" w:lineRule="auto"/>
      <w:textAlignment w:val="baseline"/>
      <w:outlineLvl w:val="1"/>
    </w:pPr>
    <w:rPr>
      <w:rFonts w:ascii="Trebuchet MS" w:eastAsia="Times New Roman" w:hAnsi="Trebuchet MS" w:cs="Times New Roman"/>
      <w:b/>
      <w:bCs/>
      <w:iCs/>
      <w:sz w:val="28"/>
      <w:szCs w:val="28"/>
    </w:rPr>
  </w:style>
  <w:style w:type="paragraph" w:styleId="Heading3">
    <w:name w:val="heading 3"/>
    <w:basedOn w:val="Normal"/>
    <w:next w:val="Normal"/>
    <w:link w:val="Heading3Char"/>
    <w:semiHidden/>
    <w:unhideWhenUsed/>
    <w:qFormat/>
    <w:rsid w:val="002828C4"/>
    <w:pPr>
      <w:keepNext/>
      <w:overflowPunct w:val="0"/>
      <w:autoSpaceDE w:val="0"/>
      <w:autoSpaceDN w:val="0"/>
      <w:adjustRightInd w:val="0"/>
      <w:spacing w:before="240" w:after="60" w:line="240" w:lineRule="auto"/>
      <w:textAlignment w:val="baseline"/>
      <w:outlineLvl w:val="2"/>
    </w:pPr>
    <w:rPr>
      <w:rFonts w:ascii="Calibri Light" w:eastAsia="Times New Roman" w:hAnsi="Calibri Light" w:cs="Times New Roman"/>
      <w:b/>
      <w:bCs/>
      <w:sz w:val="26"/>
      <w:szCs w:val="26"/>
    </w:rPr>
  </w:style>
  <w:style w:type="paragraph" w:styleId="Heading4">
    <w:name w:val="heading 4"/>
    <w:basedOn w:val="Normal"/>
    <w:next w:val="Normal"/>
    <w:link w:val="Heading4Char"/>
    <w:unhideWhenUsed/>
    <w:qFormat/>
    <w:rsid w:val="002828C4"/>
    <w:pPr>
      <w:keepNext/>
      <w:keepLines/>
      <w:overflowPunct w:val="0"/>
      <w:autoSpaceDE w:val="0"/>
      <w:autoSpaceDN w:val="0"/>
      <w:adjustRightInd w:val="0"/>
      <w:spacing w:before="40" w:after="0" w:line="240" w:lineRule="auto"/>
      <w:textAlignment w:val="baseline"/>
      <w:outlineLvl w:val="3"/>
    </w:pPr>
    <w:rPr>
      <w:rFonts w:asciiTheme="majorHAnsi" w:eastAsiaTheme="majorEastAsia" w:hAnsiTheme="majorHAnsi" w:cstheme="majorBidi"/>
      <w:i/>
      <w:iCs/>
      <w:color w:val="2E74B5" w:themeColor="accent1" w:themeShade="BF"/>
      <w:sz w:val="24"/>
      <w:szCs w:val="20"/>
    </w:rPr>
  </w:style>
  <w:style w:type="paragraph" w:styleId="Heading5">
    <w:name w:val="heading 5"/>
    <w:basedOn w:val="Normal"/>
    <w:next w:val="Normal"/>
    <w:link w:val="Heading5Char"/>
    <w:unhideWhenUsed/>
    <w:qFormat/>
    <w:rsid w:val="002828C4"/>
    <w:pPr>
      <w:keepNext/>
      <w:keepLines/>
      <w:overflowPunct w:val="0"/>
      <w:autoSpaceDE w:val="0"/>
      <w:autoSpaceDN w:val="0"/>
      <w:adjustRightInd w:val="0"/>
      <w:spacing w:before="40" w:after="0" w:line="240" w:lineRule="auto"/>
      <w:textAlignment w:val="baseline"/>
      <w:outlineLvl w:val="4"/>
    </w:pPr>
    <w:rPr>
      <w:rFonts w:asciiTheme="majorHAnsi" w:eastAsiaTheme="majorEastAsia" w:hAnsiTheme="majorHAnsi" w:cstheme="majorBidi"/>
      <w:color w:val="2E74B5" w:themeColor="accent1" w:themeShade="BF"/>
      <w:sz w:val="24"/>
      <w:szCs w:val="20"/>
    </w:rPr>
  </w:style>
  <w:style w:type="paragraph" w:styleId="Heading6">
    <w:name w:val="heading 6"/>
    <w:basedOn w:val="Normal"/>
    <w:next w:val="Normal"/>
    <w:link w:val="Heading6Char"/>
    <w:unhideWhenUsed/>
    <w:qFormat/>
    <w:rsid w:val="002828C4"/>
    <w:pPr>
      <w:keepNext/>
      <w:keepLines/>
      <w:overflowPunct w:val="0"/>
      <w:autoSpaceDE w:val="0"/>
      <w:autoSpaceDN w:val="0"/>
      <w:adjustRightInd w:val="0"/>
      <w:spacing w:before="40" w:after="0" w:line="240" w:lineRule="auto"/>
      <w:textAlignment w:val="baseline"/>
      <w:outlineLvl w:val="5"/>
    </w:pPr>
    <w:rPr>
      <w:rFonts w:asciiTheme="majorHAnsi" w:eastAsiaTheme="majorEastAsia" w:hAnsiTheme="majorHAnsi" w:cstheme="majorBidi"/>
      <w:color w:val="1F4D78" w:themeColor="accent1" w:themeShade="7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28C4"/>
    <w:rPr>
      <w:rFonts w:ascii="Trebuchet MS" w:eastAsia="Times New Roman" w:hAnsi="Trebuchet MS" w:cs="Times New Roman"/>
      <w:b/>
      <w:bCs/>
      <w:color w:val="000000"/>
      <w:kern w:val="32"/>
      <w:sz w:val="32"/>
      <w:szCs w:val="32"/>
    </w:rPr>
  </w:style>
  <w:style w:type="character" w:customStyle="1" w:styleId="Heading2Char">
    <w:name w:val="Heading 2 Char"/>
    <w:basedOn w:val="DefaultParagraphFont"/>
    <w:link w:val="Heading2"/>
    <w:rsid w:val="002828C4"/>
    <w:rPr>
      <w:rFonts w:ascii="Trebuchet MS" w:eastAsia="Times New Roman" w:hAnsi="Trebuchet MS" w:cs="Times New Roman"/>
      <w:b/>
      <w:bCs/>
      <w:iCs/>
      <w:sz w:val="28"/>
      <w:szCs w:val="28"/>
    </w:rPr>
  </w:style>
  <w:style w:type="character" w:customStyle="1" w:styleId="Heading3Char">
    <w:name w:val="Heading 3 Char"/>
    <w:basedOn w:val="DefaultParagraphFont"/>
    <w:link w:val="Heading3"/>
    <w:semiHidden/>
    <w:rsid w:val="002828C4"/>
    <w:rPr>
      <w:rFonts w:ascii="Calibri Light" w:eastAsia="Times New Roman" w:hAnsi="Calibri Light" w:cs="Times New Roman"/>
      <w:b/>
      <w:bCs/>
      <w:sz w:val="26"/>
      <w:szCs w:val="26"/>
    </w:rPr>
  </w:style>
  <w:style w:type="character" w:customStyle="1" w:styleId="Heading4Char">
    <w:name w:val="Heading 4 Char"/>
    <w:basedOn w:val="DefaultParagraphFont"/>
    <w:link w:val="Heading4"/>
    <w:rsid w:val="002828C4"/>
    <w:rPr>
      <w:rFonts w:asciiTheme="majorHAnsi" w:eastAsiaTheme="majorEastAsia" w:hAnsiTheme="majorHAnsi" w:cstheme="majorBidi"/>
      <w:i/>
      <w:iCs/>
      <w:color w:val="2E74B5" w:themeColor="accent1" w:themeShade="BF"/>
      <w:sz w:val="24"/>
      <w:szCs w:val="20"/>
    </w:rPr>
  </w:style>
  <w:style w:type="character" w:customStyle="1" w:styleId="Heading5Char">
    <w:name w:val="Heading 5 Char"/>
    <w:basedOn w:val="DefaultParagraphFont"/>
    <w:link w:val="Heading5"/>
    <w:rsid w:val="002828C4"/>
    <w:rPr>
      <w:rFonts w:asciiTheme="majorHAnsi" w:eastAsiaTheme="majorEastAsia" w:hAnsiTheme="majorHAnsi" w:cstheme="majorBidi"/>
      <w:color w:val="2E74B5" w:themeColor="accent1" w:themeShade="BF"/>
      <w:sz w:val="24"/>
      <w:szCs w:val="20"/>
    </w:rPr>
  </w:style>
  <w:style w:type="character" w:customStyle="1" w:styleId="Heading6Char">
    <w:name w:val="Heading 6 Char"/>
    <w:basedOn w:val="DefaultParagraphFont"/>
    <w:link w:val="Heading6"/>
    <w:rsid w:val="002828C4"/>
    <w:rPr>
      <w:rFonts w:asciiTheme="majorHAnsi" w:eastAsiaTheme="majorEastAsia" w:hAnsiTheme="majorHAnsi" w:cstheme="majorBidi"/>
      <w:color w:val="1F4D78" w:themeColor="accent1" w:themeShade="7F"/>
      <w:sz w:val="24"/>
      <w:szCs w:val="20"/>
    </w:rPr>
  </w:style>
  <w:style w:type="numbering" w:customStyle="1" w:styleId="NoList1">
    <w:name w:val="No List1"/>
    <w:next w:val="NoList"/>
    <w:uiPriority w:val="99"/>
    <w:semiHidden/>
    <w:unhideWhenUsed/>
    <w:rsid w:val="002828C4"/>
  </w:style>
  <w:style w:type="paragraph" w:styleId="BalloonText">
    <w:name w:val="Balloon Text"/>
    <w:basedOn w:val="Normal"/>
    <w:link w:val="BalloonTextChar"/>
    <w:semiHidden/>
    <w:rsid w:val="002828C4"/>
    <w:pPr>
      <w:overflowPunct w:val="0"/>
      <w:autoSpaceDE w:val="0"/>
      <w:autoSpaceDN w:val="0"/>
      <w:adjustRightInd w:val="0"/>
      <w:spacing w:after="0" w:line="240" w:lineRule="auto"/>
      <w:textAlignment w:val="baseline"/>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2828C4"/>
    <w:rPr>
      <w:rFonts w:ascii="Tahoma" w:eastAsia="Times New Roman" w:hAnsi="Tahoma" w:cs="Tahoma"/>
      <w:sz w:val="16"/>
      <w:szCs w:val="16"/>
    </w:rPr>
  </w:style>
  <w:style w:type="paragraph" w:styleId="Header">
    <w:name w:val="header"/>
    <w:basedOn w:val="Normal"/>
    <w:link w:val="HeaderChar"/>
    <w:rsid w:val="002828C4"/>
    <w:pPr>
      <w:tabs>
        <w:tab w:val="center" w:pos="4320"/>
        <w:tab w:val="right" w:pos="8640"/>
      </w:tabs>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customStyle="1" w:styleId="HeaderChar">
    <w:name w:val="Header Char"/>
    <w:basedOn w:val="DefaultParagraphFont"/>
    <w:link w:val="Header"/>
    <w:rsid w:val="002828C4"/>
    <w:rPr>
      <w:rFonts w:ascii="Calibri" w:eastAsia="Times New Roman" w:hAnsi="Calibri" w:cs="Times New Roman"/>
      <w:sz w:val="24"/>
      <w:szCs w:val="20"/>
    </w:rPr>
  </w:style>
  <w:style w:type="paragraph" w:styleId="Footer">
    <w:name w:val="footer"/>
    <w:basedOn w:val="Normal"/>
    <w:link w:val="FooterChar"/>
    <w:uiPriority w:val="99"/>
    <w:rsid w:val="002828C4"/>
    <w:pPr>
      <w:tabs>
        <w:tab w:val="center" w:pos="4320"/>
        <w:tab w:val="right" w:pos="8640"/>
      </w:tabs>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customStyle="1" w:styleId="FooterChar">
    <w:name w:val="Footer Char"/>
    <w:basedOn w:val="DefaultParagraphFont"/>
    <w:link w:val="Footer"/>
    <w:uiPriority w:val="99"/>
    <w:rsid w:val="002828C4"/>
    <w:rPr>
      <w:rFonts w:ascii="Calibri" w:eastAsia="Times New Roman" w:hAnsi="Calibri" w:cs="Times New Roman"/>
      <w:sz w:val="24"/>
      <w:szCs w:val="20"/>
    </w:rPr>
  </w:style>
  <w:style w:type="character" w:styleId="PageNumber">
    <w:name w:val="page number"/>
    <w:basedOn w:val="DefaultParagraphFont"/>
    <w:rsid w:val="002828C4"/>
  </w:style>
  <w:style w:type="paragraph" w:styleId="BodyText3">
    <w:name w:val="Body Text 3"/>
    <w:basedOn w:val="Normal"/>
    <w:link w:val="BodyText3Char"/>
    <w:rsid w:val="002828C4"/>
    <w:pPr>
      <w:spacing w:after="120" w:line="240" w:lineRule="auto"/>
      <w:jc w:val="both"/>
    </w:pPr>
    <w:rPr>
      <w:rFonts w:ascii="Arial" w:eastAsia="Times New Roman" w:hAnsi="Arial" w:cs="Arial"/>
      <w:color w:val="000000"/>
      <w:sz w:val="24"/>
      <w:szCs w:val="20"/>
    </w:rPr>
  </w:style>
  <w:style w:type="character" w:customStyle="1" w:styleId="BodyText3Char">
    <w:name w:val="Body Text 3 Char"/>
    <w:basedOn w:val="DefaultParagraphFont"/>
    <w:link w:val="BodyText3"/>
    <w:rsid w:val="002828C4"/>
    <w:rPr>
      <w:rFonts w:ascii="Arial" w:eastAsia="Times New Roman" w:hAnsi="Arial" w:cs="Arial"/>
      <w:color w:val="000000"/>
      <w:sz w:val="24"/>
      <w:szCs w:val="20"/>
    </w:rPr>
  </w:style>
  <w:style w:type="paragraph" w:styleId="ListParagraph">
    <w:name w:val="List Paragraph"/>
    <w:basedOn w:val="Normal"/>
    <w:link w:val="ListParagraphChar"/>
    <w:uiPriority w:val="34"/>
    <w:qFormat/>
    <w:rsid w:val="002828C4"/>
    <w:pPr>
      <w:spacing w:after="0" w:line="240" w:lineRule="auto"/>
      <w:ind w:left="720"/>
      <w:contextualSpacing/>
    </w:pPr>
    <w:rPr>
      <w:rFonts w:ascii="Calibri" w:eastAsia="Calibri" w:hAnsi="Calibri" w:cs="Times New Roman"/>
      <w:lang w:eastAsia="en-GB"/>
    </w:rPr>
  </w:style>
  <w:style w:type="paragraph" w:styleId="TOC1">
    <w:name w:val="toc 1"/>
    <w:basedOn w:val="Normal"/>
    <w:next w:val="Normal"/>
    <w:autoRedefine/>
    <w:uiPriority w:val="39"/>
    <w:rsid w:val="002828C4"/>
    <w:pPr>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paragraph" w:styleId="TOC2">
    <w:name w:val="toc 2"/>
    <w:basedOn w:val="Normal"/>
    <w:next w:val="Normal"/>
    <w:autoRedefine/>
    <w:uiPriority w:val="39"/>
    <w:rsid w:val="002828C4"/>
    <w:pPr>
      <w:tabs>
        <w:tab w:val="right" w:leader="underscore" w:pos="10459"/>
      </w:tabs>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styleId="Hyperlink">
    <w:name w:val="Hyperlink"/>
    <w:uiPriority w:val="99"/>
    <w:rsid w:val="002828C4"/>
    <w:rPr>
      <w:color w:val="0000FF"/>
      <w:u w:val="single"/>
    </w:rPr>
  </w:style>
  <w:style w:type="paragraph" w:styleId="NoSpacing">
    <w:name w:val="No Spacing"/>
    <w:link w:val="NoSpacingChar"/>
    <w:uiPriority w:val="1"/>
    <w:qFormat/>
    <w:rsid w:val="002828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AU"/>
    </w:rPr>
  </w:style>
  <w:style w:type="paragraph" w:customStyle="1" w:styleId="Default">
    <w:name w:val="Default"/>
    <w:rsid w:val="002828C4"/>
    <w:pPr>
      <w:widowControl w:val="0"/>
      <w:autoSpaceDE w:val="0"/>
      <w:autoSpaceDN w:val="0"/>
      <w:adjustRightInd w:val="0"/>
      <w:spacing w:after="0" w:line="240" w:lineRule="auto"/>
    </w:pPr>
    <w:rPr>
      <w:rFonts w:ascii="SJCSC Z+ Futura Lt BT" w:eastAsia="Times New Roman" w:hAnsi="SJCSC Z+ Futura Lt BT" w:cs="SJCSC Z+ Futura Lt BT"/>
      <w:color w:val="000000"/>
      <w:sz w:val="24"/>
      <w:szCs w:val="24"/>
      <w:lang w:val="en-US"/>
    </w:rPr>
  </w:style>
  <w:style w:type="paragraph" w:customStyle="1" w:styleId="CM8">
    <w:name w:val="CM8"/>
    <w:basedOn w:val="Default"/>
    <w:next w:val="Default"/>
    <w:uiPriority w:val="99"/>
    <w:rsid w:val="002828C4"/>
    <w:pPr>
      <w:spacing w:after="290"/>
    </w:pPr>
    <w:rPr>
      <w:color w:val="auto"/>
    </w:rPr>
  </w:style>
  <w:style w:type="paragraph" w:customStyle="1" w:styleId="CM3">
    <w:name w:val="CM3"/>
    <w:basedOn w:val="Default"/>
    <w:next w:val="Default"/>
    <w:uiPriority w:val="99"/>
    <w:rsid w:val="002828C4"/>
    <w:pPr>
      <w:spacing w:line="240" w:lineRule="atLeast"/>
    </w:pPr>
    <w:rPr>
      <w:color w:val="auto"/>
    </w:rPr>
  </w:style>
  <w:style w:type="paragraph" w:styleId="Subtitle">
    <w:name w:val="Subtitle"/>
    <w:basedOn w:val="Normal"/>
    <w:next w:val="Normal"/>
    <w:link w:val="SubtitleChar"/>
    <w:qFormat/>
    <w:rsid w:val="002828C4"/>
    <w:pPr>
      <w:overflowPunct w:val="0"/>
      <w:autoSpaceDE w:val="0"/>
      <w:autoSpaceDN w:val="0"/>
      <w:adjustRightInd w:val="0"/>
      <w:spacing w:after="60" w:line="240" w:lineRule="auto"/>
      <w:jc w:val="center"/>
      <w:textAlignment w:val="baseline"/>
      <w:outlineLvl w:val="1"/>
    </w:pPr>
    <w:rPr>
      <w:rFonts w:ascii="Cambria" w:eastAsia="Times New Roman" w:hAnsi="Cambria" w:cs="Times New Roman"/>
      <w:sz w:val="24"/>
      <w:szCs w:val="24"/>
    </w:rPr>
  </w:style>
  <w:style w:type="character" w:customStyle="1" w:styleId="SubtitleChar">
    <w:name w:val="Subtitle Char"/>
    <w:basedOn w:val="DefaultParagraphFont"/>
    <w:link w:val="Subtitle"/>
    <w:rsid w:val="002828C4"/>
    <w:rPr>
      <w:rFonts w:ascii="Cambria" w:eastAsia="Times New Roman" w:hAnsi="Cambria" w:cs="Times New Roman"/>
      <w:sz w:val="24"/>
      <w:szCs w:val="24"/>
    </w:rPr>
  </w:style>
  <w:style w:type="character" w:styleId="Strong">
    <w:name w:val="Strong"/>
    <w:uiPriority w:val="22"/>
    <w:qFormat/>
    <w:rsid w:val="002828C4"/>
    <w:rPr>
      <w:b/>
      <w:bCs/>
    </w:rPr>
  </w:style>
  <w:style w:type="character" w:styleId="CommentReference">
    <w:name w:val="annotation reference"/>
    <w:uiPriority w:val="99"/>
    <w:rsid w:val="002828C4"/>
    <w:rPr>
      <w:sz w:val="16"/>
      <w:szCs w:val="16"/>
    </w:rPr>
  </w:style>
  <w:style w:type="paragraph" w:styleId="CommentText">
    <w:name w:val="annotation text"/>
    <w:basedOn w:val="Normal"/>
    <w:link w:val="CommentTextChar"/>
    <w:uiPriority w:val="99"/>
    <w:rsid w:val="002828C4"/>
    <w:pPr>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customStyle="1" w:styleId="CommentTextChar">
    <w:name w:val="Comment Text Char"/>
    <w:basedOn w:val="DefaultParagraphFont"/>
    <w:link w:val="CommentText"/>
    <w:uiPriority w:val="99"/>
    <w:rsid w:val="002828C4"/>
    <w:rPr>
      <w:rFonts w:ascii="Calibri" w:eastAsia="Times New Roman" w:hAnsi="Calibri" w:cs="Times New Roman"/>
      <w:sz w:val="24"/>
      <w:szCs w:val="20"/>
    </w:rPr>
  </w:style>
  <w:style w:type="paragraph" w:styleId="CommentSubject">
    <w:name w:val="annotation subject"/>
    <w:basedOn w:val="CommentText"/>
    <w:next w:val="CommentText"/>
    <w:link w:val="CommentSubjectChar"/>
    <w:rsid w:val="002828C4"/>
    <w:rPr>
      <w:b/>
      <w:bCs/>
    </w:rPr>
  </w:style>
  <w:style w:type="character" w:customStyle="1" w:styleId="CommentSubjectChar">
    <w:name w:val="Comment Subject Char"/>
    <w:basedOn w:val="CommentTextChar"/>
    <w:link w:val="CommentSubject"/>
    <w:rsid w:val="002828C4"/>
    <w:rPr>
      <w:rFonts w:ascii="Calibri" w:eastAsia="Times New Roman" w:hAnsi="Calibri" w:cs="Times New Roman"/>
      <w:b/>
      <w:bCs/>
      <w:sz w:val="24"/>
      <w:szCs w:val="20"/>
    </w:rPr>
  </w:style>
  <w:style w:type="table" w:styleId="TableGrid">
    <w:name w:val="Table Grid"/>
    <w:basedOn w:val="TableNormal"/>
    <w:uiPriority w:val="39"/>
    <w:rsid w:val="002828C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2828C4"/>
    <w:pPr>
      <w:overflowPunct w:val="0"/>
      <w:autoSpaceDE w:val="0"/>
      <w:autoSpaceDN w:val="0"/>
      <w:adjustRightInd w:val="0"/>
      <w:spacing w:after="120" w:line="240" w:lineRule="auto"/>
      <w:textAlignment w:val="baseline"/>
    </w:pPr>
    <w:rPr>
      <w:rFonts w:ascii="Calibri" w:eastAsia="Times New Roman" w:hAnsi="Calibri" w:cs="Times New Roman"/>
      <w:sz w:val="24"/>
      <w:szCs w:val="20"/>
    </w:rPr>
  </w:style>
  <w:style w:type="character" w:customStyle="1" w:styleId="BodyTextChar">
    <w:name w:val="Body Text Char"/>
    <w:basedOn w:val="DefaultParagraphFont"/>
    <w:link w:val="BodyText"/>
    <w:rsid w:val="002828C4"/>
    <w:rPr>
      <w:rFonts w:ascii="Calibri" w:eastAsia="Times New Roman" w:hAnsi="Calibri" w:cs="Times New Roman"/>
      <w:sz w:val="24"/>
      <w:szCs w:val="20"/>
    </w:rPr>
  </w:style>
  <w:style w:type="paragraph" w:customStyle="1" w:styleId="TableText">
    <w:name w:val="Table Text"/>
    <w:basedOn w:val="Normal"/>
    <w:autoRedefine/>
    <w:rsid w:val="002828C4"/>
    <w:pPr>
      <w:keepLines/>
      <w:overflowPunct w:val="0"/>
      <w:autoSpaceDE w:val="0"/>
      <w:autoSpaceDN w:val="0"/>
      <w:adjustRightInd w:val="0"/>
      <w:spacing w:before="60" w:after="60" w:line="240" w:lineRule="auto"/>
      <w:textAlignment w:val="baseline"/>
    </w:pPr>
    <w:rPr>
      <w:rFonts w:ascii="Arial" w:eastAsia="Times New Roman" w:hAnsi="Arial" w:cs="Times New Roman"/>
      <w:sz w:val="20"/>
      <w:szCs w:val="20"/>
    </w:rPr>
  </w:style>
  <w:style w:type="paragraph" w:styleId="FootnoteText">
    <w:name w:val="footnote text"/>
    <w:basedOn w:val="Normal"/>
    <w:link w:val="FootnoteTextChar"/>
    <w:uiPriority w:val="99"/>
    <w:unhideWhenUsed/>
    <w:rsid w:val="002828C4"/>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rsid w:val="002828C4"/>
    <w:rPr>
      <w:rFonts w:ascii="Times New Roman" w:eastAsia="Times New Roman" w:hAnsi="Times New Roman" w:cs="Times New Roman"/>
      <w:sz w:val="20"/>
      <w:szCs w:val="20"/>
      <w:lang w:val="en-US"/>
    </w:rPr>
  </w:style>
  <w:style w:type="character" w:styleId="FootnoteReference">
    <w:name w:val="footnote reference"/>
    <w:uiPriority w:val="99"/>
    <w:unhideWhenUsed/>
    <w:rsid w:val="002828C4"/>
    <w:rPr>
      <w:vertAlign w:val="superscript"/>
    </w:rPr>
  </w:style>
  <w:style w:type="paragraph" w:styleId="NormalWeb">
    <w:name w:val="Normal (Web)"/>
    <w:basedOn w:val="Normal"/>
    <w:uiPriority w:val="99"/>
    <w:unhideWhenUsed/>
    <w:rsid w:val="002828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PSL1CLAUSEHEADING">
    <w:name w:val="GPS L1 CLAUSE HEADING"/>
    <w:basedOn w:val="Normal"/>
    <w:next w:val="Normal"/>
    <w:qFormat/>
    <w:rsid w:val="002828C4"/>
    <w:pPr>
      <w:numPr>
        <w:numId w:val="4"/>
      </w:numPr>
      <w:tabs>
        <w:tab w:val="left" w:pos="0"/>
      </w:tabs>
      <w:adjustRightInd w:val="0"/>
      <w:spacing w:before="120" w:after="240" w:line="240" w:lineRule="auto"/>
      <w:jc w:val="both"/>
      <w:outlineLvl w:val="1"/>
    </w:pPr>
    <w:rPr>
      <w:rFonts w:ascii="Arial Bold" w:eastAsia="STZhongsong" w:hAnsi="Arial Bold" w:cs="Arial"/>
      <w:b/>
      <w:caps/>
      <w:lang w:eastAsia="zh-CN"/>
    </w:rPr>
  </w:style>
  <w:style w:type="paragraph" w:customStyle="1" w:styleId="GPSL2numberedclause">
    <w:name w:val="GPS L2 numbered clause"/>
    <w:basedOn w:val="Normal"/>
    <w:link w:val="GPSL2numberedclauseChar1"/>
    <w:qFormat/>
    <w:rsid w:val="002828C4"/>
    <w:pPr>
      <w:numPr>
        <w:ilvl w:val="1"/>
        <w:numId w:val="4"/>
      </w:numPr>
      <w:tabs>
        <w:tab w:val="left" w:pos="1134"/>
      </w:tabs>
      <w:adjustRightInd w:val="0"/>
      <w:spacing w:before="120" w:after="120" w:line="240" w:lineRule="auto"/>
      <w:jc w:val="both"/>
    </w:pPr>
    <w:rPr>
      <w:rFonts w:ascii="Arial" w:eastAsia="Times New Roman" w:hAnsi="Arial" w:cs="Arial"/>
      <w:lang w:eastAsia="zh-CN"/>
    </w:rPr>
  </w:style>
  <w:style w:type="paragraph" w:customStyle="1" w:styleId="GPSL3numberedclause">
    <w:name w:val="GPS L3 numbered clause"/>
    <w:basedOn w:val="GPSL2numberedclause"/>
    <w:link w:val="GPSL3numberedclauseChar"/>
    <w:qFormat/>
    <w:rsid w:val="002828C4"/>
    <w:pPr>
      <w:numPr>
        <w:ilvl w:val="2"/>
      </w:numPr>
      <w:tabs>
        <w:tab w:val="left" w:pos="2127"/>
      </w:tabs>
      <w:ind w:left="2160" w:hanging="360"/>
    </w:pPr>
  </w:style>
  <w:style w:type="paragraph" w:customStyle="1" w:styleId="GPSL4numberedclause">
    <w:name w:val="GPS L4 numbered clause"/>
    <w:basedOn w:val="GPSL3numberedclause"/>
    <w:qFormat/>
    <w:rsid w:val="002828C4"/>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2828C4"/>
    <w:rPr>
      <w:rFonts w:ascii="Arial" w:eastAsia="Times New Roman" w:hAnsi="Arial" w:cs="Arial"/>
      <w:lang w:eastAsia="zh-CN"/>
    </w:rPr>
  </w:style>
  <w:style w:type="paragraph" w:customStyle="1" w:styleId="GPSL5numberedclause">
    <w:name w:val="GPS L5 numbered clause"/>
    <w:basedOn w:val="GPSL4numberedclause"/>
    <w:qFormat/>
    <w:rsid w:val="002828C4"/>
    <w:pPr>
      <w:numPr>
        <w:ilvl w:val="4"/>
      </w:numPr>
      <w:tabs>
        <w:tab w:val="left" w:pos="3402"/>
      </w:tabs>
      <w:ind w:left="3402" w:hanging="567"/>
    </w:pPr>
  </w:style>
  <w:style w:type="paragraph" w:customStyle="1" w:styleId="GPSL6numbered">
    <w:name w:val="GPS L6 numbered"/>
    <w:basedOn w:val="GPSL5numberedclause"/>
    <w:qFormat/>
    <w:rsid w:val="002828C4"/>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2828C4"/>
    <w:rPr>
      <w:rFonts w:ascii="Arial" w:eastAsia="Times New Roman" w:hAnsi="Arial" w:cs="Arial"/>
      <w:lang w:eastAsia="zh-CN"/>
    </w:rPr>
  </w:style>
  <w:style w:type="paragraph" w:styleId="Revision">
    <w:name w:val="Revision"/>
    <w:hidden/>
    <w:uiPriority w:val="99"/>
    <w:semiHidden/>
    <w:rsid w:val="002828C4"/>
    <w:pPr>
      <w:spacing w:after="0" w:line="240" w:lineRule="auto"/>
    </w:pPr>
    <w:rPr>
      <w:rFonts w:ascii="Calibri" w:eastAsia="Times New Roman" w:hAnsi="Calibri" w:cs="Times New Roman"/>
      <w:sz w:val="24"/>
      <w:szCs w:val="20"/>
    </w:rPr>
  </w:style>
  <w:style w:type="paragraph" w:styleId="TOC7">
    <w:name w:val="toc 7"/>
    <w:basedOn w:val="Normal"/>
    <w:next w:val="Normal"/>
    <w:autoRedefine/>
    <w:uiPriority w:val="39"/>
    <w:unhideWhenUsed/>
    <w:rsid w:val="002828C4"/>
    <w:pPr>
      <w:spacing w:after="100"/>
      <w:ind w:left="1320"/>
    </w:pPr>
    <w:rPr>
      <w:rFonts w:eastAsiaTheme="minorEastAsia"/>
      <w:lang w:eastAsia="en-GB"/>
    </w:rPr>
  </w:style>
  <w:style w:type="character" w:customStyle="1" w:styleId="ilfuvd">
    <w:name w:val="ilfuvd"/>
    <w:basedOn w:val="DefaultParagraphFont"/>
    <w:rsid w:val="002828C4"/>
  </w:style>
  <w:style w:type="table" w:customStyle="1" w:styleId="TableGrid1">
    <w:name w:val="Table Grid1"/>
    <w:basedOn w:val="TableNormal"/>
    <w:next w:val="TableGrid"/>
    <w:uiPriority w:val="39"/>
    <w:rsid w:val="002828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2828C4"/>
    <w:rPr>
      <w:rFonts w:ascii="Times New Roman" w:eastAsia="Times New Roman" w:hAnsi="Times New Roman" w:cs="Times New Roman"/>
      <w:sz w:val="20"/>
      <w:szCs w:val="20"/>
      <w:lang w:val="en-AU"/>
    </w:rPr>
  </w:style>
  <w:style w:type="paragraph" w:styleId="Caption">
    <w:name w:val="caption"/>
    <w:basedOn w:val="Normal"/>
    <w:next w:val="Normal"/>
    <w:uiPriority w:val="35"/>
    <w:unhideWhenUsed/>
    <w:qFormat/>
    <w:rsid w:val="002828C4"/>
    <w:pPr>
      <w:spacing w:after="200" w:line="240" w:lineRule="auto"/>
    </w:pPr>
    <w:rPr>
      <w:i/>
      <w:iCs/>
      <w:color w:val="44546A" w:themeColor="text2"/>
      <w:sz w:val="18"/>
      <w:szCs w:val="18"/>
    </w:rPr>
  </w:style>
  <w:style w:type="character" w:customStyle="1" w:styleId="ListParagraphChar">
    <w:name w:val="List Paragraph Char"/>
    <w:basedOn w:val="DefaultParagraphFont"/>
    <w:link w:val="ListParagraph"/>
    <w:uiPriority w:val="34"/>
    <w:rsid w:val="002828C4"/>
    <w:rPr>
      <w:rFonts w:ascii="Calibri" w:eastAsia="Calibri" w:hAnsi="Calibri" w:cs="Times New Roman"/>
      <w:lang w:eastAsia="en-GB"/>
    </w:rPr>
  </w:style>
  <w:style w:type="character" w:customStyle="1" w:styleId="UnresolvedMention1">
    <w:name w:val="Unresolved Mention1"/>
    <w:basedOn w:val="DefaultParagraphFont"/>
    <w:uiPriority w:val="99"/>
    <w:semiHidden/>
    <w:unhideWhenUsed/>
    <w:rsid w:val="002828C4"/>
    <w:rPr>
      <w:color w:val="605E5C"/>
      <w:shd w:val="clear" w:color="auto" w:fill="E1DFDD"/>
    </w:rPr>
  </w:style>
  <w:style w:type="paragraph" w:customStyle="1" w:styleId="xmsonormal">
    <w:name w:val="x_msonormal"/>
    <w:basedOn w:val="Normal"/>
    <w:rsid w:val="002828C4"/>
    <w:pPr>
      <w:spacing w:after="0" w:line="240" w:lineRule="auto"/>
    </w:pPr>
    <w:rPr>
      <w:rFonts w:ascii="Calibri" w:hAnsi="Calibri" w:cs="Calibri"/>
      <w:lang w:eastAsia="en-GB"/>
    </w:rPr>
  </w:style>
  <w:style w:type="character" w:styleId="UnresolvedMention">
    <w:name w:val="Unresolved Mention"/>
    <w:basedOn w:val="DefaultParagraphFont"/>
    <w:uiPriority w:val="99"/>
    <w:semiHidden/>
    <w:unhideWhenUsed/>
    <w:rsid w:val="002828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7787518">
      <w:bodyDiv w:val="1"/>
      <w:marLeft w:val="0"/>
      <w:marRight w:val="0"/>
      <w:marTop w:val="0"/>
      <w:marBottom w:val="0"/>
      <w:divBdr>
        <w:top w:val="none" w:sz="0" w:space="0" w:color="auto"/>
        <w:left w:val="none" w:sz="0" w:space="0" w:color="auto"/>
        <w:bottom w:val="none" w:sz="0" w:space="0" w:color="auto"/>
        <w:right w:val="none" w:sz="0" w:space="0" w:color="auto"/>
      </w:divBdr>
    </w:div>
    <w:div w:id="865563102">
      <w:bodyDiv w:val="1"/>
      <w:marLeft w:val="0"/>
      <w:marRight w:val="0"/>
      <w:marTop w:val="0"/>
      <w:marBottom w:val="0"/>
      <w:divBdr>
        <w:top w:val="none" w:sz="0" w:space="0" w:color="auto"/>
        <w:left w:val="none" w:sz="0" w:space="0" w:color="auto"/>
        <w:bottom w:val="none" w:sz="0" w:space="0" w:color="auto"/>
        <w:right w:val="none" w:sz="0" w:space="0" w:color="auto"/>
      </w:divBdr>
    </w:div>
    <w:div w:id="19488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thecommonwealth.org/corporate-policies"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hecommonwealth.org/corporate-policies" TargetMode="External"/><Relationship Id="rId7" Type="http://schemas.openxmlformats.org/officeDocument/2006/relationships/endnotes" Target="endnotes.xml"/><Relationship Id="rId12" Type="http://schemas.openxmlformats.org/officeDocument/2006/relationships/hyperlink" Target="https://thecommonwealth.org/corporate-policies"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s://thecommonwealth.org/terms-and-condit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nnectivity@commonwealth.int" TargetMode="External"/><Relationship Id="rId24" Type="http://schemas.openxmlformats.org/officeDocument/2006/relationships/hyperlink" Target="mailto:b.addom@commonwealth.int" TargetMode="External"/><Relationship Id="rId5" Type="http://schemas.openxmlformats.org/officeDocument/2006/relationships/webSettings" Target="webSettings.xml"/><Relationship Id="rId15" Type="http://schemas.openxmlformats.org/officeDocument/2006/relationships/hyperlink" Target="mailto:b.addom@commonwealth.int" TargetMode="External"/><Relationship Id="rId23" Type="http://schemas.openxmlformats.org/officeDocument/2006/relationships/hyperlink" Target="https://thecommonwealth.org/terms-and-conditions" TargetMode="External"/><Relationship Id="rId10" Type="http://schemas.openxmlformats.org/officeDocument/2006/relationships/hyperlink" Target="mailto:connectivity@commonwealth.in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thecommonwealth.org/tribunal" TargetMode="External"/><Relationship Id="rId14" Type="http://schemas.openxmlformats.org/officeDocument/2006/relationships/hyperlink" Target="mailto:b.addom@commonwealth.int" TargetMode="External"/><Relationship Id="rId22" Type="http://schemas.openxmlformats.org/officeDocument/2006/relationships/hyperlink" Target="https://thecommonwealth.org/corporate-polici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CB79E-08AA-4611-B0F5-B570180C1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21</Pages>
  <Words>6340</Words>
  <Characters>36266</Characters>
  <Application>Microsoft Office Word</Application>
  <DocSecurity>0</DocSecurity>
  <Lines>1343</Lines>
  <Paragraphs>519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Koroma, Hawah</dc:creator>
  <cp:keywords/>
  <dc:description/>
  <cp:lastModifiedBy>Coffie, Raymond</cp:lastModifiedBy>
  <cp:revision>4</cp:revision>
  <dcterms:created xsi:type="dcterms:W3CDTF">2023-12-08T12:36:00Z</dcterms:created>
  <dcterms:modified xsi:type="dcterms:W3CDTF">2023-12-08T13:44:00Z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6657efbaa52e6e6861165f2525faa9c44e45d7910025154581ef1e47be242be9</vt:lpwstr>
  </property>
</Properties>
</file>